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D2" w:rsidRDefault="00EB1DD2" w:rsidP="00EB1DD2">
      <w:pPr>
        <w:pStyle w:val="a4"/>
        <w:jc w:val="center"/>
        <w:rPr>
          <w:i w:val="0"/>
          <w:szCs w:val="28"/>
          <w:lang w:val="ru-RU"/>
        </w:rPr>
      </w:pPr>
      <w:r>
        <w:rPr>
          <w:i w:val="0"/>
          <w:szCs w:val="28"/>
        </w:rPr>
        <w:t xml:space="preserve">Первенство г. Челябинска по спортивному туризму </w:t>
      </w:r>
      <w:r>
        <w:rPr>
          <w:i w:val="0"/>
          <w:szCs w:val="28"/>
          <w:lang w:val="ru-RU"/>
        </w:rPr>
        <w:t>на лыжных дистанциях</w:t>
      </w:r>
    </w:p>
    <w:p w:rsidR="00EB1DD2" w:rsidRDefault="00EB1DD2" w:rsidP="00EB1DD2">
      <w:pPr>
        <w:jc w:val="center"/>
        <w:rPr>
          <w:b/>
          <w:sz w:val="28"/>
          <w:szCs w:val="28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306"/>
      </w:tblGrid>
      <w:tr w:rsidR="00EB1DD2" w:rsidTr="00EB1DD2">
        <w:trPr>
          <w:trHeight w:val="2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B62FB2" w:rsidP="00B62F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</w:t>
            </w:r>
            <w:r w:rsidR="00EB1DD2">
              <w:rPr>
                <w:bCs/>
                <w:i/>
                <w:sz w:val="20"/>
                <w:szCs w:val="20"/>
              </w:rPr>
              <w:t xml:space="preserve"> января  </w:t>
            </w:r>
            <w:r w:rsidR="00EB1DD2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EB1DD2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EB1DD2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г. Челябинск </w:t>
            </w:r>
          </w:p>
        </w:tc>
      </w:tr>
    </w:tbl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«УТВЕРЖДАЮ»: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>
        <w:t xml:space="preserve">Главный судья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________________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(С.В. Герасимов, СС1К, г. Челябинск)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«____» __________ 202</w:t>
      </w:r>
      <w:r w:rsidR="00B62FB2">
        <w:t>4</w:t>
      </w:r>
      <w:r>
        <w:t xml:space="preserve"> г.</w:t>
      </w: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УСЛОВИЯ ДИСТАНЦИИ ЛЫЖНАЯ – КОРОТКАЯ (спринт) 2</w:t>
      </w:r>
      <w:r>
        <w:rPr>
          <w:rFonts w:ascii="Times New Roman" w:hAnsi="Times New Roman"/>
          <w:b/>
          <w:szCs w:val="20"/>
        </w:rPr>
        <w:t xml:space="preserve"> КЛАСС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B1DD2" w:rsidRDefault="00EB1DD2" w:rsidP="00EB1DD2">
      <w:pPr>
        <w:jc w:val="center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(код ВРВС </w:t>
      </w:r>
      <w:r>
        <w:rPr>
          <w:sz w:val="22"/>
          <w:szCs w:val="22"/>
        </w:rPr>
        <w:t>0840113811Я)</w:t>
      </w:r>
    </w:p>
    <w:p w:rsidR="00EB1DD2" w:rsidRDefault="00EB1DD2" w:rsidP="00EB1DD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B1DD2" w:rsidTr="00EB1DD2">
        <w:trPr>
          <w:trHeight w:val="266"/>
          <w:jc w:val="center"/>
        </w:trPr>
        <w:tc>
          <w:tcPr>
            <w:tcW w:w="10049" w:type="dxa"/>
            <w:gridSpan w:val="2"/>
            <w:hideMark/>
          </w:tcPr>
          <w:p w:rsidR="00EB1DD2" w:rsidRDefault="00EB1DD2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B1DD2" w:rsidRPr="00353A46" w:rsidTr="00EB1DD2">
        <w:trPr>
          <w:trHeight w:val="266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353A46">
              <w:rPr>
                <w:rFonts w:ascii="Times New Roman" w:hAnsi="Times New Roman"/>
                <w:sz w:val="28"/>
              </w:rPr>
              <w:t>2</w:t>
            </w:r>
            <w:r w:rsidR="003F3397" w:rsidRPr="003F3397">
              <w:rPr>
                <w:rFonts w:ascii="Times New Roman" w:hAnsi="Times New Roman"/>
                <w:sz w:val="28"/>
              </w:rPr>
              <w:t>8</w:t>
            </w:r>
            <w:r w:rsidRPr="00353A46">
              <w:rPr>
                <w:rFonts w:ascii="Times New Roman" w:hAnsi="Times New Roman"/>
                <w:sz w:val="28"/>
              </w:rPr>
              <w:t>.01.202</w:t>
            </w:r>
            <w:r w:rsidR="003F3397" w:rsidRPr="003F3397">
              <w:rPr>
                <w:rFonts w:ascii="Times New Roman" w:hAnsi="Times New Roman"/>
                <w:sz w:val="28"/>
              </w:rPr>
              <w:t>4</w:t>
            </w:r>
            <w:r w:rsidRPr="00353A46">
              <w:rPr>
                <w:rFonts w:ascii="Times New Roman" w:hAnsi="Times New Roman"/>
                <w:sz w:val="28"/>
              </w:rPr>
              <w:t xml:space="preserve"> г.</w:t>
            </w:r>
          </w:p>
          <w:p w:rsidR="00EB1DD2" w:rsidRPr="00353A46" w:rsidRDefault="00EB1DD2" w:rsidP="00B62FB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</w:p>
        </w:tc>
        <w:tc>
          <w:tcPr>
            <w:tcW w:w="5025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353A46" w:rsidRPr="00353A46">
              <w:rPr>
                <w:rFonts w:ascii="Times New Roman" w:hAnsi="Times New Roman"/>
                <w:sz w:val="28"/>
              </w:rPr>
              <w:t>8</w:t>
            </w:r>
            <w:r w:rsidRPr="00353A46">
              <w:rPr>
                <w:rFonts w:ascii="Times New Roman" w:hAnsi="Times New Roman"/>
                <w:sz w:val="28"/>
              </w:rPr>
              <w:t>00 м</w:t>
            </w:r>
            <w:r w:rsidRPr="00353A46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B1DD2" w:rsidRPr="00353A46" w:rsidRDefault="00EB1DD2" w:rsidP="00C0607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C06072">
              <w:rPr>
                <w:rFonts w:ascii="Times New Roman" w:hAnsi="Times New Roman"/>
                <w:sz w:val="28"/>
              </w:rPr>
              <w:t>6</w:t>
            </w:r>
            <w:bookmarkStart w:id="0" w:name="_GoBack"/>
            <w:bookmarkEnd w:id="0"/>
          </w:p>
        </w:tc>
      </w:tr>
      <w:tr w:rsidR="00EB1DD2" w:rsidRPr="00353A46" w:rsidTr="00EB1DD2">
        <w:trPr>
          <w:trHeight w:val="80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 w:rsidRPr="00353A46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  <w:hideMark/>
          </w:tcPr>
          <w:p w:rsidR="00EB1DD2" w:rsidRPr="00353A46" w:rsidRDefault="00EB1DD2" w:rsidP="00B62FB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353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2FB2">
              <w:rPr>
                <w:rFonts w:ascii="Times New Roman" w:hAnsi="Times New Roman"/>
                <w:sz w:val="28"/>
              </w:rPr>
              <w:t>безштрафовая</w:t>
            </w:r>
            <w:proofErr w:type="spellEnd"/>
          </w:p>
        </w:tc>
      </w:tr>
    </w:tbl>
    <w:p w:rsidR="00353A46" w:rsidRP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53A46" w:rsidRDefault="00353A46"/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250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>
        <w:rPr>
          <w:rFonts w:ascii="Times New Roman" w:hAnsi="Times New Roman"/>
          <w:b/>
          <w:sz w:val="28"/>
          <w:szCs w:val="28"/>
          <w:u w:val="single"/>
        </w:rPr>
        <w:t>. КВ –    2 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53A46" w:rsidRDefault="00353A46" w:rsidP="00353A46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110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2. Переправа по параллельным перилам. КВ –   4  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>Расстояние до этапа 3: 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ЗХЛ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5674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</w:t>
      </w:r>
      <w:r w:rsidRPr="005674F0">
        <w:rPr>
          <w:rFonts w:ascii="Times New Roman" w:hAnsi="Times New Roman"/>
          <w:sz w:val="28"/>
          <w:szCs w:val="28"/>
        </w:rPr>
        <w:t>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Этап 4. Переправа по бревну    КВ –   3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ИС– БЗ. КЛ. </w:t>
      </w:r>
      <w:r w:rsidR="003F339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ЗХЛ</w:t>
      </w:r>
      <w:r w:rsidR="003F3397">
        <w:rPr>
          <w:rFonts w:ascii="Times New Roman" w:hAnsi="Times New Roman"/>
          <w:sz w:val="28"/>
          <w:szCs w:val="28"/>
        </w:rPr>
        <w:t xml:space="preserve"> – общий для этапов 4-5)</w:t>
      </w:r>
      <w:r>
        <w:rPr>
          <w:rFonts w:ascii="Times New Roman" w:hAnsi="Times New Roman"/>
          <w:sz w:val="28"/>
          <w:szCs w:val="28"/>
        </w:rPr>
        <w:br/>
        <w:t>ЦС – ОЗ. КЛ. ТО - карабин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3F3397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  <w:r w:rsidR="003F3397">
        <w:rPr>
          <w:rFonts w:ascii="Times New Roman" w:hAnsi="Times New Roman"/>
          <w:sz w:val="28"/>
          <w:szCs w:val="28"/>
        </w:rPr>
        <w:br/>
      </w:r>
      <w:r w:rsidR="00B62FB2">
        <w:rPr>
          <w:rFonts w:ascii="Times New Roman" w:hAnsi="Times New Roman"/>
          <w:sz w:val="28"/>
          <w:szCs w:val="28"/>
        </w:rPr>
        <w:br/>
        <w:t>До следующего этапа движение без лыж!</w:t>
      </w:r>
    </w:p>
    <w:p w:rsidR="00B62FB2" w:rsidRDefault="00B62FB2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F3397" w:rsidRDefault="003F3397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5674F0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5</w:t>
      </w:r>
      <w:r w:rsidRPr="005674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</w:t>
      </w:r>
      <w:r w:rsidRPr="005674F0">
        <w:rPr>
          <w:rFonts w:ascii="Times New Roman" w:hAnsi="Times New Roman"/>
          <w:sz w:val="28"/>
          <w:szCs w:val="28"/>
        </w:rPr>
        <w:t xml:space="preserve"> м.</w:t>
      </w:r>
    </w:p>
    <w:p w:rsidR="00353A46" w:rsidRDefault="003F3397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3F3397">
        <w:rPr>
          <w:rFonts w:ascii="Times New Roman" w:hAnsi="Times New Roman"/>
          <w:b/>
          <w:sz w:val="28"/>
          <w:szCs w:val="28"/>
          <w:u w:val="single"/>
        </w:rPr>
        <w:t xml:space="preserve">Этап 5. </w:t>
      </w:r>
      <w:proofErr w:type="spellStart"/>
      <w:r w:rsidRPr="003F3397">
        <w:rPr>
          <w:rFonts w:ascii="Times New Roman" w:hAnsi="Times New Roman"/>
          <w:b/>
          <w:sz w:val="28"/>
          <w:szCs w:val="28"/>
          <w:u w:val="single"/>
        </w:rPr>
        <w:t>Подьем</w:t>
      </w:r>
      <w:proofErr w:type="spellEnd"/>
      <w:r w:rsidRPr="003F3397">
        <w:rPr>
          <w:rFonts w:ascii="Times New Roman" w:hAnsi="Times New Roman"/>
          <w:b/>
          <w:sz w:val="28"/>
          <w:szCs w:val="28"/>
          <w:u w:val="single"/>
        </w:rPr>
        <w:t xml:space="preserve"> по склону. КВ – 2 мин.</w:t>
      </w:r>
    </w:p>
    <w:p w:rsidR="003F3397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F3397" w:rsidTr="003F2E9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7" w:rsidRDefault="003F3397" w:rsidP="003F2E9C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7" w:rsidRDefault="003F3397" w:rsidP="003F2E9C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F3397" w:rsidTr="003F2E9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7" w:rsidRDefault="003F3397" w:rsidP="003F3397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7" w:rsidRDefault="003F3397" w:rsidP="003F2E9C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F3397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3F3397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F3397" w:rsidRDefault="00B62FB2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</w:t>
      </w:r>
      <w:r w:rsidR="003F3397">
        <w:rPr>
          <w:rFonts w:ascii="Times New Roman" w:hAnsi="Times New Roman"/>
          <w:sz w:val="28"/>
          <w:szCs w:val="28"/>
        </w:rPr>
        <w:t xml:space="preserve">КЛ. </w:t>
      </w:r>
    </w:p>
    <w:p w:rsidR="003F3397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F3397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п.7.10.</w:t>
      </w:r>
    </w:p>
    <w:p w:rsidR="003F3397" w:rsidRPr="005674F0" w:rsidRDefault="003F3397" w:rsidP="003F339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КОД.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Default"/>
        <w:rPr>
          <w:sz w:val="28"/>
          <w:szCs w:val="28"/>
        </w:rPr>
      </w:pPr>
    </w:p>
    <w:p w:rsidR="00C06072" w:rsidRDefault="00353A46" w:rsidP="00353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Расстояние до этапа 4: </w:t>
      </w:r>
      <w:r w:rsidR="00B62FB2">
        <w:rPr>
          <w:sz w:val="28"/>
          <w:szCs w:val="28"/>
        </w:rPr>
        <w:t>90</w:t>
      </w:r>
      <w:r>
        <w:rPr>
          <w:sz w:val="28"/>
          <w:szCs w:val="28"/>
        </w:rPr>
        <w:t xml:space="preserve"> м.</w:t>
      </w:r>
    </w:p>
    <w:p w:rsidR="00353A46" w:rsidRDefault="00353A46" w:rsidP="00353A46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 w:rsidR="003F3397">
        <w:rPr>
          <w:b/>
          <w:sz w:val="28"/>
          <w:szCs w:val="28"/>
          <w:u w:val="single"/>
        </w:rPr>
        <w:t>Этап 6. Д</w:t>
      </w:r>
      <w:r>
        <w:rPr>
          <w:b/>
          <w:sz w:val="28"/>
          <w:szCs w:val="28"/>
          <w:u w:val="single"/>
        </w:rPr>
        <w:t xml:space="preserve">вижение по тонкому льду на лыжах. КВ –  3 мин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353A46" w:rsidRDefault="00B62FB2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Провисшие с</w:t>
      </w:r>
      <w:r w:rsidR="00353A46">
        <w:rPr>
          <w:rFonts w:ascii="Times New Roman" w:hAnsi="Times New Roman"/>
          <w:sz w:val="28"/>
          <w:szCs w:val="28"/>
        </w:rPr>
        <w:t>удейские перила</w:t>
      </w:r>
      <w:r>
        <w:rPr>
          <w:rFonts w:ascii="Times New Roman" w:hAnsi="Times New Roman"/>
          <w:sz w:val="28"/>
          <w:szCs w:val="28"/>
        </w:rPr>
        <w:t xml:space="preserve"> на высоте 1.5м над землей.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финиша: 90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353A46" w:rsidRDefault="00353A46"/>
    <w:sectPr w:rsidR="00353A46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1256AC"/>
    <w:rsid w:val="00323FBF"/>
    <w:rsid w:val="00353A46"/>
    <w:rsid w:val="003F3397"/>
    <w:rsid w:val="004B0CF7"/>
    <w:rsid w:val="007123A7"/>
    <w:rsid w:val="0072270A"/>
    <w:rsid w:val="00791539"/>
    <w:rsid w:val="008205A6"/>
    <w:rsid w:val="00973702"/>
    <w:rsid w:val="00B60AB0"/>
    <w:rsid w:val="00B62FB2"/>
    <w:rsid w:val="00C06072"/>
    <w:rsid w:val="00EB1DD2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5EC"/>
  <w15:chartTrackingRefBased/>
  <w15:docId w15:val="{A318C510-AFCF-4EC6-A8DC-6C14591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B1DD2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B1DD2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EB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2024-01-19T13:59:00Z</dcterms:created>
  <dcterms:modified xsi:type="dcterms:W3CDTF">2024-01-19T14:12:00Z</dcterms:modified>
</cp:coreProperties>
</file>