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7C" w:rsidRPr="00842E87" w:rsidRDefault="0074137C" w:rsidP="0074137C">
      <w:pPr>
        <w:pStyle w:val="1"/>
        <w:spacing w:line="30" w:lineRule="atLeast"/>
        <w:rPr>
          <w:b/>
          <w:szCs w:val="24"/>
        </w:rPr>
      </w:pPr>
      <w:r w:rsidRPr="00842E87">
        <w:rPr>
          <w:b/>
          <w:szCs w:val="24"/>
        </w:rPr>
        <w:t>ОБЩИЕ УСЛОВИЯ</w:t>
      </w:r>
    </w:p>
    <w:p w:rsidR="0074137C" w:rsidRPr="00776A37" w:rsidRDefault="0074137C" w:rsidP="0074137C">
      <w:pPr>
        <w:pStyle w:val="2"/>
        <w:spacing w:after="0" w:line="30" w:lineRule="atLeast"/>
        <w:ind w:left="360" w:hanging="360"/>
        <w:jc w:val="both"/>
        <w:rPr>
          <w:rFonts w:ascii="Times New Roman" w:hAnsi="Times New Roman" w:cs="Times New Roman"/>
        </w:rPr>
      </w:pPr>
    </w:p>
    <w:p w:rsidR="0074137C" w:rsidRPr="00847A4A" w:rsidRDefault="0074137C" w:rsidP="0074137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47A4A">
        <w:rPr>
          <w:rFonts w:ascii="Times New Roman" w:hAnsi="Times New Roman" w:cs="Times New Roman"/>
          <w:bCs/>
        </w:rPr>
        <w:t>Соревнования проводятся в соответствии с «Правилами соревнований по спортивному туризму» (</w:t>
      </w:r>
      <w:r w:rsidR="00AA5A35">
        <w:rPr>
          <w:rFonts w:ascii="Times New Roman" w:hAnsi="Times New Roman" w:cs="Times New Roman"/>
          <w:bCs/>
        </w:rPr>
        <w:t>22</w:t>
      </w:r>
      <w:r w:rsidRPr="00847A4A">
        <w:rPr>
          <w:rFonts w:ascii="Times New Roman" w:hAnsi="Times New Roman" w:cs="Times New Roman"/>
          <w:bCs/>
        </w:rPr>
        <w:t>.</w:t>
      </w:r>
      <w:r w:rsidR="00AA5A35">
        <w:rPr>
          <w:rFonts w:ascii="Times New Roman" w:hAnsi="Times New Roman" w:cs="Times New Roman"/>
          <w:bCs/>
        </w:rPr>
        <w:t>07.13</w:t>
      </w:r>
      <w:r w:rsidRPr="00847A4A">
        <w:rPr>
          <w:rFonts w:ascii="Times New Roman" w:hAnsi="Times New Roman" w:cs="Times New Roman"/>
          <w:bCs/>
        </w:rPr>
        <w:t>); «Регламентом проведения соревнования по группе дисциплин «</w:t>
      </w:r>
      <w:proofErr w:type="spellStart"/>
      <w:proofErr w:type="gramStart"/>
      <w:r w:rsidRPr="00847A4A">
        <w:rPr>
          <w:rFonts w:ascii="Times New Roman" w:hAnsi="Times New Roman" w:cs="Times New Roman"/>
          <w:bCs/>
        </w:rPr>
        <w:t>Дистанция-лыжная</w:t>
      </w:r>
      <w:proofErr w:type="spellEnd"/>
      <w:proofErr w:type="gramEnd"/>
      <w:r w:rsidRPr="00847A4A">
        <w:rPr>
          <w:rFonts w:ascii="Times New Roman" w:hAnsi="Times New Roman" w:cs="Times New Roman"/>
          <w:bCs/>
        </w:rPr>
        <w:t xml:space="preserve">» (15.02.11 г.), далее «Регламент…». </w:t>
      </w:r>
    </w:p>
    <w:p w:rsidR="0074137C" w:rsidRPr="00847A4A" w:rsidRDefault="0074137C" w:rsidP="0074137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47A4A">
        <w:rPr>
          <w:rFonts w:ascii="Times New Roman" w:hAnsi="Times New Roman" w:cs="Times New Roman"/>
          <w:bCs/>
        </w:rPr>
        <w:t>Возможные дополнения и отклонения от «Регламента» оговариваются в настоящих Условиях.</w:t>
      </w:r>
    </w:p>
    <w:p w:rsidR="0074137C" w:rsidRPr="00847A4A" w:rsidRDefault="0074137C" w:rsidP="0074137C">
      <w:pPr>
        <w:pStyle w:val="a3"/>
        <w:numPr>
          <w:ilvl w:val="0"/>
          <w:numId w:val="1"/>
        </w:numPr>
        <w:suppressAutoHyphens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Участники </w:t>
      </w:r>
      <w:r w:rsidRPr="00847A4A">
        <w:rPr>
          <w:b w:val="0"/>
          <w:sz w:val="22"/>
          <w:szCs w:val="22"/>
        </w:rPr>
        <w:t xml:space="preserve"> приглашаются на предстартовую проверку за </w:t>
      </w:r>
      <w:r>
        <w:rPr>
          <w:b w:val="0"/>
          <w:sz w:val="22"/>
          <w:szCs w:val="22"/>
        </w:rPr>
        <w:t>10</w:t>
      </w:r>
      <w:r w:rsidRPr="00847A4A">
        <w:rPr>
          <w:b w:val="0"/>
          <w:sz w:val="22"/>
          <w:szCs w:val="22"/>
        </w:rPr>
        <w:t xml:space="preserve"> минут до старта. На предстартовой проверке  проверяется личное снаряжение. </w:t>
      </w:r>
      <w:r>
        <w:rPr>
          <w:b w:val="0"/>
          <w:sz w:val="22"/>
          <w:szCs w:val="22"/>
        </w:rPr>
        <w:t>Участники</w:t>
      </w:r>
      <w:r w:rsidRPr="00847A4A">
        <w:rPr>
          <w:b w:val="0"/>
          <w:sz w:val="22"/>
          <w:szCs w:val="22"/>
        </w:rPr>
        <w:t xml:space="preserve"> не выпускается на дистанцию до полного выполнения всех требований. При этом время старта не откладывается. </w:t>
      </w:r>
    </w:p>
    <w:p w:rsidR="0074137C" w:rsidRPr="00847A4A" w:rsidRDefault="0074137C" w:rsidP="0074137C">
      <w:pPr>
        <w:pStyle w:val="a3"/>
        <w:numPr>
          <w:ilvl w:val="0"/>
          <w:numId w:val="1"/>
        </w:numPr>
        <w:suppressAutoHyphens w:val="0"/>
        <w:rPr>
          <w:b w:val="0"/>
          <w:sz w:val="22"/>
          <w:szCs w:val="22"/>
        </w:rPr>
      </w:pPr>
      <w:r w:rsidRPr="00847A4A">
        <w:rPr>
          <w:b w:val="0"/>
          <w:sz w:val="22"/>
          <w:szCs w:val="22"/>
        </w:rPr>
        <w:t xml:space="preserve">Дистанция </w:t>
      </w:r>
      <w:r>
        <w:rPr>
          <w:b w:val="0"/>
          <w:sz w:val="22"/>
          <w:szCs w:val="22"/>
        </w:rPr>
        <w:t>закрытая</w:t>
      </w:r>
      <w:r w:rsidRPr="00847A4A">
        <w:rPr>
          <w:b w:val="0"/>
          <w:sz w:val="22"/>
          <w:szCs w:val="22"/>
        </w:rPr>
        <w:t xml:space="preserve">. На дистанции могут находиться </w:t>
      </w:r>
      <w:r>
        <w:rPr>
          <w:b w:val="0"/>
          <w:sz w:val="22"/>
          <w:szCs w:val="22"/>
        </w:rPr>
        <w:t>аккредитованные фотографы.</w:t>
      </w:r>
    </w:p>
    <w:p w:rsidR="0074137C" w:rsidRPr="00847A4A" w:rsidRDefault="0074137C" w:rsidP="0074137C">
      <w:pPr>
        <w:pStyle w:val="a3"/>
        <w:numPr>
          <w:ilvl w:val="0"/>
          <w:numId w:val="1"/>
        </w:numPr>
        <w:suppressAutoHyphens w:val="0"/>
        <w:rPr>
          <w:b w:val="0"/>
          <w:sz w:val="22"/>
          <w:szCs w:val="22"/>
        </w:rPr>
      </w:pPr>
      <w:r w:rsidRPr="00847A4A">
        <w:rPr>
          <w:b w:val="0"/>
          <w:sz w:val="22"/>
          <w:szCs w:val="22"/>
        </w:rPr>
        <w:t>Дистанция маркирована волчатником, сигнальной лентой, цветными карточками.</w:t>
      </w:r>
      <w:r w:rsidR="00AA5A35">
        <w:rPr>
          <w:b w:val="0"/>
          <w:sz w:val="22"/>
          <w:szCs w:val="22"/>
        </w:rPr>
        <w:t xml:space="preserve"> Участникам дополнительно выдаётся карта с обозначенным маршрутом движения, для предотвращения ухода команды с дистанции при нарушении маркировки посторонними.</w:t>
      </w:r>
    </w:p>
    <w:p w:rsidR="0074137C" w:rsidRPr="00847A4A" w:rsidRDefault="0074137C" w:rsidP="0074137C">
      <w:pPr>
        <w:pStyle w:val="a3"/>
        <w:numPr>
          <w:ilvl w:val="0"/>
          <w:numId w:val="1"/>
        </w:numPr>
        <w:suppressAutoHyphens w:val="0"/>
        <w:rPr>
          <w:b w:val="0"/>
          <w:sz w:val="22"/>
          <w:szCs w:val="22"/>
        </w:rPr>
      </w:pPr>
      <w:r w:rsidRPr="00847A4A">
        <w:rPr>
          <w:b w:val="0"/>
          <w:sz w:val="22"/>
          <w:szCs w:val="22"/>
        </w:rPr>
        <w:t xml:space="preserve">По всей дистанции участники движутся на лыжах, кроме участков, оговоренных в условиях дистанции. </w:t>
      </w:r>
    </w:p>
    <w:p w:rsidR="0074137C" w:rsidRPr="00847A4A" w:rsidRDefault="0074137C" w:rsidP="0074137C">
      <w:pPr>
        <w:pStyle w:val="a3"/>
        <w:numPr>
          <w:ilvl w:val="0"/>
          <w:numId w:val="1"/>
        </w:numPr>
        <w:suppressAutoHyphens w:val="0"/>
        <w:rPr>
          <w:b w:val="0"/>
          <w:sz w:val="22"/>
          <w:szCs w:val="22"/>
        </w:rPr>
      </w:pPr>
      <w:r w:rsidRPr="00847A4A">
        <w:rPr>
          <w:b w:val="0"/>
          <w:sz w:val="22"/>
          <w:szCs w:val="22"/>
        </w:rPr>
        <w:t xml:space="preserve">Участник, которого обгоняют, должен уступить лыжню по первому требованию. Это правило действует, если </w:t>
      </w:r>
      <w:r>
        <w:rPr>
          <w:b w:val="0"/>
          <w:sz w:val="22"/>
          <w:szCs w:val="22"/>
        </w:rPr>
        <w:t>другие варианты обгона отсутствуют</w:t>
      </w:r>
      <w:r w:rsidRPr="00847A4A">
        <w:rPr>
          <w:b w:val="0"/>
          <w:sz w:val="22"/>
          <w:szCs w:val="22"/>
        </w:rPr>
        <w:t>.</w:t>
      </w:r>
    </w:p>
    <w:p w:rsidR="0074137C" w:rsidRDefault="0074137C" w:rsidP="0074137C">
      <w:pPr>
        <w:pStyle w:val="a3"/>
        <w:numPr>
          <w:ilvl w:val="0"/>
          <w:numId w:val="1"/>
        </w:numPr>
        <w:suppressAutoHyphens w:val="0"/>
        <w:spacing w:line="276" w:lineRule="auto"/>
        <w:rPr>
          <w:b w:val="0"/>
          <w:sz w:val="22"/>
          <w:szCs w:val="22"/>
        </w:rPr>
      </w:pPr>
      <w:r w:rsidRPr="00847A4A">
        <w:rPr>
          <w:b w:val="0"/>
          <w:sz w:val="22"/>
          <w:szCs w:val="22"/>
        </w:rPr>
        <w:t>По п.1.5.2 «Регламента…» К основному специальному снаряжению приравниваются – лыжи, лыжные палки.</w:t>
      </w:r>
    </w:p>
    <w:p w:rsidR="0074137C" w:rsidRPr="00847A4A" w:rsidRDefault="0074137C" w:rsidP="0074137C">
      <w:pPr>
        <w:pStyle w:val="a3"/>
        <w:suppressAutoHyphens w:val="0"/>
        <w:spacing w:line="276" w:lineRule="auto"/>
        <w:rPr>
          <w:b w:val="0"/>
          <w:sz w:val="22"/>
          <w:szCs w:val="22"/>
        </w:rPr>
      </w:pPr>
    </w:p>
    <w:p w:rsidR="0074137C" w:rsidRDefault="0074137C" w:rsidP="0074137C">
      <w:pPr>
        <w:numPr>
          <w:ilvl w:val="2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847A4A">
        <w:rPr>
          <w:rFonts w:ascii="Times New Roman" w:hAnsi="Times New Roman" w:cs="Times New Roman"/>
          <w:b/>
        </w:rPr>
        <w:t>Основное специальное снаряжение – основная веревка длиной 5 и более метров, лыжи  или иное снаряжение, по Условиям прохождения дистанции приравненное к основному. Всё основное снаряжение группа (связка, участник) транспортирует от старта до финиша последовательно через все этапы.</w:t>
      </w:r>
    </w:p>
    <w:p w:rsidR="0074137C" w:rsidRPr="00847A4A" w:rsidRDefault="0074137C" w:rsidP="0074137C">
      <w:pPr>
        <w:pStyle w:val="a3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74137C" w:rsidRPr="00847A4A" w:rsidRDefault="0074137C" w:rsidP="0074137C">
      <w:pPr>
        <w:pStyle w:val="a3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847A4A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  <w:r w:rsidRPr="00847A4A">
        <w:rPr>
          <w:b w:val="0"/>
          <w:sz w:val="22"/>
          <w:szCs w:val="22"/>
        </w:rPr>
        <w:t>На этап</w:t>
      </w:r>
      <w:r>
        <w:rPr>
          <w:b w:val="0"/>
          <w:sz w:val="22"/>
          <w:szCs w:val="22"/>
        </w:rPr>
        <w:t>ах</w:t>
      </w:r>
      <w:r w:rsidRPr="00847A4A">
        <w:rPr>
          <w:b w:val="0"/>
          <w:sz w:val="22"/>
          <w:szCs w:val="22"/>
        </w:rPr>
        <w:t xml:space="preserve"> «Спуск по перилам»</w:t>
      </w:r>
      <w:r>
        <w:rPr>
          <w:b w:val="0"/>
          <w:sz w:val="22"/>
          <w:szCs w:val="22"/>
        </w:rPr>
        <w:t>,</w:t>
      </w:r>
      <w:r w:rsidRPr="00847A4A">
        <w:rPr>
          <w:b w:val="0"/>
          <w:sz w:val="22"/>
          <w:szCs w:val="22"/>
        </w:rPr>
        <w:t xml:space="preserve"> «Подъем по перилам» лыжи и лыжные палки транспортируются любым способом, исключающим их произвольное скатывание вниз.</w:t>
      </w:r>
    </w:p>
    <w:p w:rsidR="0074137C" w:rsidRPr="00241391" w:rsidRDefault="0074137C" w:rsidP="0074137C">
      <w:pPr>
        <w:pStyle w:val="a5"/>
      </w:pPr>
      <w:r>
        <w:t>10</w:t>
      </w:r>
      <w:r w:rsidRPr="00847A4A">
        <w:t>.</w:t>
      </w:r>
      <w:r>
        <w:t xml:space="preserve"> </w:t>
      </w:r>
      <w:r w:rsidRPr="00241391">
        <w:t>Работа на этапах и движение по дистанции осуществляется в касках.</w:t>
      </w:r>
    </w:p>
    <w:p w:rsidR="0074137C" w:rsidRPr="00241391" w:rsidRDefault="0074137C" w:rsidP="0074137C">
      <w:pPr>
        <w:pStyle w:val="a5"/>
      </w:pPr>
      <w:r>
        <w:t>11</w:t>
      </w:r>
      <w:r w:rsidRPr="00241391">
        <w:t xml:space="preserve">.Дистанция заключается в последовательном преодолении этапов. Каждое нарушение наказывается штрафными </w:t>
      </w:r>
      <w:r>
        <w:t>баллами в соответствии т</w:t>
      </w:r>
      <w:r w:rsidRPr="00241391">
        <w:t xml:space="preserve">аблицей </w:t>
      </w:r>
      <w:r>
        <w:t>4.1 «Регламента…»</w:t>
      </w:r>
      <w:r w:rsidRPr="00241391">
        <w:t>.</w:t>
      </w:r>
    </w:p>
    <w:p w:rsidR="0074137C" w:rsidRPr="00241391" w:rsidRDefault="0074137C" w:rsidP="007413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241391">
        <w:rPr>
          <w:rFonts w:ascii="Times New Roman" w:hAnsi="Times New Roman" w:cs="Times New Roman"/>
        </w:rPr>
        <w:t xml:space="preserve">.Участники получают снятие с этапа: </w:t>
      </w:r>
    </w:p>
    <w:p w:rsidR="0074137C" w:rsidRDefault="0074137C" w:rsidP="0074137C">
      <w:pPr>
        <w:numPr>
          <w:ilvl w:val="1"/>
          <w:numId w:val="3"/>
        </w:numPr>
        <w:tabs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выполнили требований судьи (после второго предупреждения);</w:t>
      </w:r>
    </w:p>
    <w:p w:rsidR="0074137C" w:rsidRDefault="0074137C" w:rsidP="0074137C">
      <w:pPr>
        <w:numPr>
          <w:ilvl w:val="1"/>
          <w:numId w:val="3"/>
        </w:numPr>
        <w:tabs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выполнили условий этапа;</w:t>
      </w:r>
    </w:p>
    <w:p w:rsidR="0074137C" w:rsidRDefault="0074137C" w:rsidP="0074137C">
      <w:pPr>
        <w:numPr>
          <w:ilvl w:val="1"/>
          <w:numId w:val="3"/>
        </w:numPr>
        <w:tabs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уложились в КВ;</w:t>
      </w:r>
    </w:p>
    <w:p w:rsidR="0074137C" w:rsidRDefault="0074137C" w:rsidP="0074137C">
      <w:pPr>
        <w:numPr>
          <w:ilvl w:val="1"/>
          <w:numId w:val="3"/>
        </w:numPr>
        <w:tabs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работали на этапе;</w:t>
      </w:r>
    </w:p>
    <w:p w:rsidR="0074137C" w:rsidRDefault="0074137C" w:rsidP="0074137C">
      <w:pPr>
        <w:numPr>
          <w:ilvl w:val="1"/>
          <w:numId w:val="3"/>
        </w:numPr>
        <w:tabs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неспортивное, неэтичное поведение.</w:t>
      </w:r>
    </w:p>
    <w:p w:rsidR="0074137C" w:rsidRDefault="0074137C" w:rsidP="0074137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4137C" w:rsidRPr="00847A4A" w:rsidRDefault="0074137C" w:rsidP="0074137C">
      <w:pPr>
        <w:pStyle w:val="a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13</w:t>
      </w:r>
      <w:r w:rsidRPr="00847A4A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Участники</w:t>
      </w:r>
      <w:r w:rsidRPr="00847A4A">
        <w:rPr>
          <w:b w:val="0"/>
          <w:sz w:val="22"/>
          <w:szCs w:val="22"/>
        </w:rPr>
        <w:t xml:space="preserve"> получают снятие с дистанции, если они передвигаются между этапами не на лыжах, кроме участков, оговоренных в настоящих Условиях.</w:t>
      </w:r>
    </w:p>
    <w:p w:rsidR="0074137C" w:rsidRPr="00847A4A" w:rsidRDefault="0074137C" w:rsidP="0074137C">
      <w:pPr>
        <w:pStyle w:val="a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14</w:t>
      </w:r>
      <w:r w:rsidRPr="00847A4A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Участники </w:t>
      </w:r>
      <w:proofErr w:type="gramStart"/>
      <w:r w:rsidRPr="00847A4A">
        <w:rPr>
          <w:b w:val="0"/>
          <w:sz w:val="22"/>
          <w:szCs w:val="22"/>
        </w:rPr>
        <w:t>обязан</w:t>
      </w:r>
      <w:proofErr w:type="gramEnd"/>
      <w:r w:rsidRPr="00847A4A">
        <w:rPr>
          <w:b w:val="0"/>
          <w:sz w:val="22"/>
          <w:szCs w:val="22"/>
        </w:rPr>
        <w:t xml:space="preserve"> работать на указанной судьей нитке.</w:t>
      </w:r>
    </w:p>
    <w:p w:rsidR="0074137C" w:rsidRPr="00847A4A" w:rsidRDefault="0074137C" w:rsidP="0074137C">
      <w:pPr>
        <w:pStyle w:val="a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15</w:t>
      </w:r>
      <w:r w:rsidRPr="00847A4A">
        <w:rPr>
          <w:b w:val="0"/>
          <w:sz w:val="22"/>
          <w:szCs w:val="22"/>
        </w:rPr>
        <w:t>.Все снаряжение участники транспортируют от старта до финиша последовательно через все этапы.</w:t>
      </w:r>
    </w:p>
    <w:p w:rsidR="0074137C" w:rsidRPr="00847A4A" w:rsidRDefault="0074137C" w:rsidP="0074137C">
      <w:pPr>
        <w:pStyle w:val="a5"/>
      </w:pPr>
      <w:r>
        <w:t>16</w:t>
      </w:r>
      <w:r w:rsidRPr="00847A4A">
        <w:t>.Волочение веревок по дистанции запрещено, если иное не оговорено Условиями дистанции.</w:t>
      </w:r>
    </w:p>
    <w:p w:rsidR="0074137C" w:rsidRPr="00847A4A" w:rsidRDefault="0074137C" w:rsidP="0074137C">
      <w:pPr>
        <w:pStyle w:val="a3"/>
        <w:tabs>
          <w:tab w:val="left" w:pos="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17</w:t>
      </w:r>
      <w:r w:rsidRPr="00847A4A">
        <w:rPr>
          <w:b w:val="0"/>
          <w:sz w:val="22"/>
          <w:szCs w:val="22"/>
        </w:rPr>
        <w:t>.Результат на  дистанции лыжной определяется по времени прохождения диста</w:t>
      </w:r>
      <w:r w:rsidRPr="00847A4A">
        <w:rPr>
          <w:b w:val="0"/>
          <w:sz w:val="22"/>
          <w:szCs w:val="22"/>
        </w:rPr>
        <w:t>н</w:t>
      </w:r>
      <w:r w:rsidRPr="00847A4A">
        <w:rPr>
          <w:b w:val="0"/>
          <w:sz w:val="22"/>
          <w:szCs w:val="22"/>
        </w:rPr>
        <w:t xml:space="preserve">ции с учетом штрафных </w:t>
      </w:r>
      <w:r>
        <w:rPr>
          <w:b w:val="0"/>
          <w:sz w:val="22"/>
          <w:szCs w:val="22"/>
        </w:rPr>
        <w:t>баллов</w:t>
      </w:r>
      <w:r w:rsidRPr="00847A4A">
        <w:rPr>
          <w:b w:val="0"/>
          <w:sz w:val="22"/>
          <w:szCs w:val="22"/>
        </w:rPr>
        <w:t xml:space="preserve"> за допущенные ошибки на этапах. В случае равенства результ</w:t>
      </w:r>
      <w:r w:rsidRPr="00847A4A">
        <w:rPr>
          <w:b w:val="0"/>
          <w:sz w:val="22"/>
          <w:szCs w:val="22"/>
        </w:rPr>
        <w:t>а</w:t>
      </w:r>
      <w:r w:rsidRPr="00847A4A">
        <w:rPr>
          <w:b w:val="0"/>
          <w:sz w:val="22"/>
          <w:szCs w:val="22"/>
        </w:rPr>
        <w:t xml:space="preserve">тов предпочтение отдается </w:t>
      </w:r>
      <w:r>
        <w:rPr>
          <w:b w:val="0"/>
          <w:sz w:val="22"/>
          <w:szCs w:val="22"/>
        </w:rPr>
        <w:t>команде, набравшей</w:t>
      </w:r>
      <w:r w:rsidRPr="00847A4A">
        <w:rPr>
          <w:b w:val="0"/>
          <w:sz w:val="22"/>
          <w:szCs w:val="22"/>
        </w:rPr>
        <w:t xml:space="preserve"> наименьшее количество штрафных </w:t>
      </w:r>
      <w:r>
        <w:rPr>
          <w:b w:val="0"/>
          <w:sz w:val="22"/>
          <w:szCs w:val="22"/>
        </w:rPr>
        <w:t>баллов</w:t>
      </w:r>
      <w:r w:rsidRPr="00847A4A">
        <w:rPr>
          <w:b w:val="0"/>
          <w:sz w:val="22"/>
          <w:szCs w:val="22"/>
        </w:rPr>
        <w:t xml:space="preserve">. В случае равенства бегового времени и штрафных </w:t>
      </w:r>
      <w:r>
        <w:rPr>
          <w:b w:val="0"/>
          <w:sz w:val="22"/>
          <w:szCs w:val="22"/>
        </w:rPr>
        <w:t>баллов</w:t>
      </w:r>
      <w:r w:rsidRPr="00847A4A">
        <w:rPr>
          <w:b w:val="0"/>
          <w:sz w:val="22"/>
          <w:szCs w:val="22"/>
        </w:rPr>
        <w:t xml:space="preserve"> предпочтение отдается </w:t>
      </w:r>
      <w:r>
        <w:rPr>
          <w:b w:val="0"/>
          <w:sz w:val="22"/>
          <w:szCs w:val="22"/>
        </w:rPr>
        <w:t>команде</w:t>
      </w:r>
      <w:r w:rsidRPr="00847A4A">
        <w:rPr>
          <w:b w:val="0"/>
          <w:sz w:val="22"/>
          <w:szCs w:val="22"/>
        </w:rPr>
        <w:t xml:space="preserve">, </w:t>
      </w:r>
      <w:proofErr w:type="spellStart"/>
      <w:r w:rsidRPr="00847A4A">
        <w:rPr>
          <w:b w:val="0"/>
          <w:sz w:val="22"/>
          <w:szCs w:val="22"/>
        </w:rPr>
        <w:t>старт</w:t>
      </w:r>
      <w:r w:rsidRPr="00847A4A">
        <w:rPr>
          <w:b w:val="0"/>
          <w:sz w:val="22"/>
          <w:szCs w:val="22"/>
        </w:rPr>
        <w:t>о</w:t>
      </w:r>
      <w:r w:rsidRPr="00847A4A">
        <w:rPr>
          <w:b w:val="0"/>
          <w:sz w:val="22"/>
          <w:szCs w:val="22"/>
        </w:rPr>
        <w:t>вавше</w:t>
      </w:r>
      <w:r>
        <w:rPr>
          <w:b w:val="0"/>
          <w:sz w:val="22"/>
          <w:szCs w:val="22"/>
        </w:rPr>
        <w:t>ей</w:t>
      </w:r>
      <w:proofErr w:type="spellEnd"/>
      <w:r w:rsidRPr="00847A4A">
        <w:rPr>
          <w:b w:val="0"/>
          <w:sz w:val="22"/>
          <w:szCs w:val="22"/>
        </w:rPr>
        <w:t xml:space="preserve"> ранее. </w:t>
      </w:r>
    </w:p>
    <w:p w:rsidR="0074137C" w:rsidRPr="00847A4A" w:rsidRDefault="0074137C" w:rsidP="0074137C">
      <w:pPr>
        <w:pStyle w:val="a5"/>
      </w:pPr>
      <w:r>
        <w:t>18</w:t>
      </w:r>
      <w:r w:rsidRPr="00847A4A">
        <w:t xml:space="preserve">.Снятие </w:t>
      </w:r>
      <w:r>
        <w:t>группы</w:t>
      </w:r>
      <w:r w:rsidRPr="00847A4A">
        <w:t xml:space="preserve"> с этапа по п.4.2.7 «Регламента…». </w:t>
      </w:r>
    </w:p>
    <w:p w:rsidR="0074137C" w:rsidRDefault="0074137C" w:rsidP="0074137C">
      <w:pPr>
        <w:pStyle w:val="a5"/>
        <w:rPr>
          <w:b/>
        </w:rPr>
      </w:pPr>
    </w:p>
    <w:p w:rsidR="0074137C" w:rsidRPr="00847A4A" w:rsidRDefault="0074137C" w:rsidP="0074137C">
      <w:pPr>
        <w:pStyle w:val="a5"/>
        <w:rPr>
          <w:b/>
        </w:rPr>
      </w:pPr>
      <w:r w:rsidRPr="00847A4A">
        <w:rPr>
          <w:b/>
        </w:rPr>
        <w:t>4.2.7</w:t>
      </w:r>
      <w:proofErr w:type="gramStart"/>
      <w:r w:rsidRPr="00847A4A">
        <w:rPr>
          <w:b/>
        </w:rPr>
        <w:t xml:space="preserve"> </w:t>
      </w:r>
      <w:r w:rsidRPr="00847A4A">
        <w:rPr>
          <w:b/>
        </w:rPr>
        <w:tab/>
        <w:t>Д</w:t>
      </w:r>
      <w:proofErr w:type="gramEnd"/>
      <w:r w:rsidRPr="00847A4A">
        <w:rPr>
          <w:b/>
        </w:rPr>
        <w:t>опускается при определении результата использовать временной эквивалент за снятие группы (связки, участника) с этапа: для длинных дистанций – 60 минут; для коротких – 30 мин.</w:t>
      </w:r>
    </w:p>
    <w:p w:rsidR="00115EDC" w:rsidRDefault="00AA5A35"/>
    <w:sectPr w:rsidR="00115EDC" w:rsidSect="008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4254"/>
    <w:multiLevelType w:val="multilevel"/>
    <w:tmpl w:val="8DF43F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2675F34"/>
    <w:multiLevelType w:val="hybridMultilevel"/>
    <w:tmpl w:val="0C08E74C"/>
    <w:lvl w:ilvl="0" w:tplc="9858F6F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585C5A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4137C"/>
    <w:rsid w:val="004113AB"/>
    <w:rsid w:val="0074137C"/>
    <w:rsid w:val="00873D06"/>
    <w:rsid w:val="00AA5A35"/>
    <w:rsid w:val="00B1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7C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74137C"/>
    <w:pPr>
      <w:keepNext/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74137C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413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7413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137C"/>
    <w:rPr>
      <w:rFonts w:ascii="Calibri" w:eastAsia="Times New Roman" w:hAnsi="Calibri" w:cs="Calibri"/>
      <w:lang w:eastAsia="ar-SA"/>
    </w:rPr>
  </w:style>
  <w:style w:type="paragraph" w:customStyle="1" w:styleId="a5">
    <w:name w:val="Стиль первый"/>
    <w:basedOn w:val="a"/>
    <w:qFormat/>
    <w:rsid w:val="0074137C"/>
    <w:pPr>
      <w:spacing w:after="0" w:line="30" w:lineRule="atLeas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aVgan</dc:creator>
  <cp:lastModifiedBy>aVgan</cp:lastModifiedBy>
  <cp:revision>1</cp:revision>
  <dcterms:created xsi:type="dcterms:W3CDTF">2015-03-06T10:15:00Z</dcterms:created>
  <dcterms:modified xsi:type="dcterms:W3CDTF">2015-03-06T10:35:00Z</dcterms:modified>
</cp:coreProperties>
</file>