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glossary/_rels/document.xml.rels" ContentType="application/vnd.openxmlformats-package.relationship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9.jpeg" ContentType="image/jpeg"/>
  <Override PartName="/word/media/image8.jpeg" ContentType="image/jpeg"/>
  <Override PartName="/word/media/image7.jpeg" ContentType="image/jpeg"/>
  <Override PartName="/word/media/image6.jpeg" ContentType="image/jpeg"/>
  <Override PartName="/word/media/image5.jpeg" ContentType="image/jpeg"/>
  <Override PartName="/word/media/image1.jpeg" ContentType="image/jpeg"/>
  <Override PartName="/word/media/image2.jpeg" ContentType="image/jpeg"/>
  <Override PartName="/word/media/image3.jpeg" ContentType="image/jpeg"/>
  <Override PartName="/word/media/image10.jpeg" ContentType="image/jpeg"/>
  <Override PartName="/word/media/image4.jpeg" ContentType="image/jpeg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page">
                  <wp:align>center</wp:align>
                </wp:positionH>
                <wp:positionV relativeFrom="margin">
                  <wp:align>bottom</wp:align>
                </wp:positionV>
                <wp:extent cx="1867535" cy="1561465"/>
                <wp:effectExtent l="3810" t="3810" r="5715" b="5715"/>
                <wp:wrapNone/>
                <wp:docPr id="1" name="Text 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60" cy="15609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b9cde5"/>
                            </a:gs>
                          </a:gsLst>
                          <a:path path="rect"/>
                        </a:gra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actInformationHeading"/>
                              <w:spacing w:before="240" w:after="80"/>
                              <w:rPr/>
                            </w:pPr>
                            <w:sdt>
                              <w:sdtPr>
                                <w:alias w:val="Компания"/>
                              </w:sdtPr>
                              <w:sdtContent>
                                <w:r>
                                  <w:rPr/>
                                  <w:t>[Adventure Works]</w:t>
                                </w:r>
                              </w:sdtContent>
                            </w:sdt>
                          </w:p>
                          <w:sdt>
                            <w:sdtPr>
                              <w:text/>
                              <w:id w:val="28781654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alias w:val="Адрес"/>
                            </w:sdtPr>
                            <w:sdtContent>
                              <w:p>
                                <w:pPr>
                                  <w:pStyle w:val="ContactInformation"/>
                                  <w:spacing w:lineRule="auto" w:line="278"/>
                                  <w:rPr/>
                                </w:pPr>
                                <w:r>
                                  <w:rPr/>
                                  <w:t>[Почтовый адрес]</w:t>
                                </w:r>
                              </w:p>
                            </w:sdtContent>
                          </w:sdt>
                          <w:p>
                            <w:pPr>
                              <w:pStyle w:val="ContactInformation"/>
                              <w:rPr/>
                            </w:pPr>
                            <w:r>
                              <w:rPr/>
                              <w:t xml:space="preserve">Телефон: </w:t>
                            </w:r>
                            <w:sdt>
                              <w:sdtPr>
                                <w:text/>
                                <w:dataBinding w:prefixMappings="xmlns:ns0='http://schemas.microsoft.com/office/2006/coverPageProps'" w:xpath="/ns0:CoverPageProperties[1]/ns0:CompanyPhone[1]" w:storeItemID="{55AF091B-3C7A-41E3-B477-F2FDAA23CFDA}"/>
                                <w:alias w:val="Телефон"/>
                              </w:sdtPr>
                              <w:sdtContent>
                                <w:r>
                                  <w:rPr/>
                                  <w:t>[Номер телефона]</w:t>
                                </w:r>
                              </w:sdtContent>
                            </w:sdt>
                          </w:p>
                          <w:p>
                            <w:pPr>
                              <w:pStyle w:val="ContactInformation"/>
                              <w:rPr/>
                            </w:pPr>
                            <w:r>
                              <w:rPr/>
                              <w:t xml:space="preserve">Факс: </w:t>
                            </w:r>
                            <w:sdt>
                              <w:sdtPr>
                                <w:text/>
                                <w:dataBinding w:prefixMappings="xmlns:ns0='http://schemas.microsoft.com/office/2006/coverPageProps'" w:xpath="/ns0:CoverPageProperties[1]/ns0:CompanyFax[1]" w:storeItemID="{55AF091B-3C7A-41E3-B477-F2FDAA23CFDA}"/>
                                <w:alias w:val="Факс"/>
                              </w:sdtPr>
                              <w:sdtContent>
                                <w:r>
                                  <w:rPr/>
                                  <w:t>[Номер факса]</w:t>
                                </w:r>
                              </w:sdtContent>
                            </w:sdt>
                          </w:p>
                          <w:p>
                            <w:pPr>
                              <w:pStyle w:val="WebSiteAddress"/>
                              <w:spacing w:before="240" w:after="80"/>
                              <w:rPr/>
                            </w:pPr>
                            <w:r>
                              <w:rPr/>
                              <w:t>[www.adventureworks.com]</w:t>
                            </w:r>
                          </w:p>
                        </w:txbxContent>
                      </wps:txbx>
                      <wps:bodyPr tIns="91440" bIns="91440" anchor="b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" fillcolor="#b9cde5" stroked="f" style="position:absolute;margin-left:347.45pt;margin-top:399.9pt;width:146.95pt;height:122.85pt;mso-position-horizontal:center;mso-position-horizontal-relative:page;mso-position-vertical:bottom;mso-position-vertical-relative:margin">
                <w10:wrap type="square"/>
                <v:fill o:detectmouseclick="t" color2="#4f81bd"/>
                <v:stroke color="#3465a4" joinstyle="round" endcap="flat"/>
                <v:textbox>
                  <w:txbxContent>
                    <w:p>
                      <w:pPr>
                        <w:pStyle w:val="ContactInformationHeading"/>
                        <w:spacing w:before="240" w:after="80"/>
                        <w:rPr/>
                      </w:pPr>
                      <w:sdt>
                        <w:sdtPr>
                          <w:text/>
                          <w:dataBinding w:prefixMappings="xmlns:ns0='http://schemas.openxmlformats.org/officeDocument/2006/extended-properties'" w:xpath="/ns0:Properties[1]/ns0:Company[1]" w:storeItemID="{6668398D-A668-4E3E-A5EB-62B293D839F1}"/>
                          <w:alias w:val="Компания"/>
                        </w:sdtPr>
                        <w:sdtContent>
                          <w:r>
                            <w:rPr/>
                            <w:t>[Adventure Works]</w:t>
                          </w:r>
                        </w:sdtContent>
                      </w:sdt>
                    </w:p>
                    <w:sdt>
                      <w:sdtPr>
                        <w:text/>
                        <w:id w:val="453420601"/>
                        <w:dataBinding w:prefixMappings="xmlns:ns0='http://schemas.microsoft.com/office/2006/coverPageProps'" w:xpath="/ns0:CoverPageProperties[1]/ns0:CompanyAddress[1]" w:storeItemID="{55AF091B-3C7A-41E3-B477-F2FDAA23CFDA}"/>
                        <w:alias w:val="Адрес"/>
                      </w:sdtPr>
                      <w:sdtContent>
                        <w:p>
                          <w:pPr>
                            <w:pStyle w:val="ContactInformation"/>
                            <w:spacing w:lineRule="auto" w:line="278"/>
                            <w:rPr/>
                          </w:pPr>
                          <w:r>
                            <w:rPr/>
                            <w:t>[Почтовый адрес]</w:t>
                          </w:r>
                        </w:p>
                      </w:sdtContent>
                    </w:sdt>
                    <w:p>
                      <w:pPr>
                        <w:pStyle w:val="ContactInformation"/>
                        <w:rPr/>
                      </w:pPr>
                      <w:r>
                        <w:rPr/>
                        <w:t xml:space="preserve">Телефон: </w:t>
                      </w:r>
                      <w:sdt>
                        <w:sdtPr>
                          <w:text/>
                          <w:dataBinding w:prefixMappings="xmlns:ns0='http://schemas.microsoft.com/office/2006/coverPageProps'" w:xpath="/ns0:CoverPageProperties[1]/ns0:CompanyPhone[1]" w:storeItemID="{55AF091B-3C7A-41E3-B477-F2FDAA23CFDA}"/>
                          <w:alias w:val="Телефон"/>
                        </w:sdtPr>
                        <w:sdtContent>
                          <w:r>
                            <w:rPr/>
                            <w:t>[Номер телефона]</w:t>
                          </w:r>
                        </w:sdtContent>
                      </w:sdt>
                    </w:p>
                    <w:p>
                      <w:pPr>
                        <w:pStyle w:val="ContactInformation"/>
                        <w:rPr/>
                      </w:pPr>
                      <w:r>
                        <w:rPr/>
                        <w:t xml:space="preserve">Факс: </w:t>
                      </w:r>
                      <w:sdt>
                        <w:sdtPr>
                          <w:text/>
                          <w:dataBinding w:prefixMappings="xmlns:ns0='http://schemas.microsoft.com/office/2006/coverPageProps'" w:xpath="/ns0:CoverPageProperties[1]/ns0:CompanyFax[1]" w:storeItemID="{55AF091B-3C7A-41E3-B477-F2FDAA23CFDA}"/>
                          <w:alias w:val="Факс"/>
                        </w:sdtPr>
                        <w:sdtContent>
                          <w:r>
                            <w:rPr/>
                            <w:t>[Номер факса]</w:t>
                          </w:r>
                        </w:sdtContent>
                      </w:sdt>
                    </w:p>
                    <w:p>
                      <w:pPr>
                        <w:pStyle w:val="WebSiteAddress"/>
                        <w:spacing w:before="240" w:after="80"/>
                        <w:rPr/>
                      </w:pPr>
                      <w:r>
                        <w:rPr/>
                        <w:t>[www.adventureworks.com]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7217410</wp:posOffset>
                </wp:positionH>
                <wp:positionV relativeFrom="paragraph">
                  <wp:posOffset>2311400</wp:posOffset>
                </wp:positionV>
                <wp:extent cx="2560955" cy="301625"/>
                <wp:effectExtent l="0" t="0" r="4445" b="0"/>
                <wp:wrapNone/>
                <wp:docPr id="3" name="Text Box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30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rochureSubtitle"/>
                              <w:spacing w:lineRule="auto" w:line="240" w:before="60" w:after="120"/>
                              <w:jc w:val="both"/>
                              <w:rPr/>
                            </w:pPr>
                            <w:sdt>
                              <w:sdtPr>
                                <w:id w:val="924895902"/>
                              </w:sdtPr>
                              <w:sdtContent>
                                <w:r>
                                  <w:rPr/>
                                  <w:t>[Будущие решения сейчас]</w:t>
                                </w:r>
                              </w:sdtContent>
                            </w:sdt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8" stroked="f" style="position:absolute;margin-left:568.3pt;margin-top:182pt;width:201.55pt;height:2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rochureSubtitle"/>
                        <w:spacing w:lineRule="auto" w:line="240" w:before="60" w:after="120"/>
                        <w:jc w:val="both"/>
                        <w:rPr/>
                      </w:pPr>
                      <w:sdt>
                        <w:sdtPr>
                          <w:id w:val="2040991962"/>
                        </w:sdtPr>
                        <w:sdtContent>
                          <w:r>
                            <w:rPr/>
                            <w:t>[Будущие решения сейчас]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margin">
                  <wp:align>right</wp:align>
                </wp:positionH>
                <wp:positionV relativeFrom="page">
                  <wp:posOffset>2313305</wp:posOffset>
                </wp:positionV>
                <wp:extent cx="2560955" cy="455930"/>
                <wp:effectExtent l="0" t="0" r="3810" b="3175"/>
                <wp:wrapNone/>
                <wp:docPr id="5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455400"/>
                        </a:xfrm>
                        <a:prstGeom prst="rect">
                          <a:avLst/>
                        </a:prstGeom>
                        <a:solidFill>
                          <a:srgbClr val="dae1e8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rochureTitle"/>
                              <w:spacing w:lineRule="auto" w:line="312" w:before="0" w:after="200"/>
                              <w:jc w:val="both"/>
                              <w:rPr/>
                            </w:pPr>
                            <w:sdt>
                              <w:sdtPr>
                                <w:alias w:val="Компания"/>
                              </w:sdtPr>
                              <w:sdtContent>
                                <w:r>
                                  <w:rPr/>
                                  <w:t>[Adventure Works]</w:t>
                                </w:r>
                              </w:sdtContent>
                            </w:sdt>
                          </w:p>
                        </w:txbxContent>
                      </wps:txbx>
                      <wps:bodyPr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1" fillcolor="#dae1e8" stroked="f" style="position:absolute;margin-left:558.95pt;margin-top:182.15pt;width:201.55pt;height:35.8pt;mso-position-horizontal:right;mso-position-horizontal-relative:margin;mso-position-vertical-relative:page">
                <w10:wrap type="square"/>
                <v:fill o:detectmouseclick="t" type="solid" color2="#251e17"/>
                <v:stroke color="#3465a4" joinstyle="round" endcap="flat"/>
                <v:textbox>
                  <w:txbxContent>
                    <w:p>
                      <w:pPr>
                        <w:pStyle w:val="BrochureTitle"/>
                        <w:spacing w:lineRule="auto" w:line="312" w:before="0" w:after="200"/>
                        <w:jc w:val="both"/>
                        <w:rPr/>
                      </w:pPr>
                      <w:sdt>
                        <w:sdtPr>
                          <w:text/>
                          <w:dataBinding w:prefixMappings="xmlns:ns0='http://schemas.openxmlformats.org/officeDocument/2006/extended-properties'" w:xpath="/ns0:Properties[1]/ns0:Company[1]" w:storeItemID="{6668398D-A668-4E3E-A5EB-62B293D839F1}"/>
                          <w:alias w:val="Компания"/>
                        </w:sdtPr>
                        <w:sdtContent>
                          <w:r>
                            <w:rPr/>
                            <w:t>[Adventure Works]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</w:p>
    <w:p>
      <w:pPr>
        <w:sectPr>
          <w:type w:val="nextPage"/>
          <w:pgSz w:orient="landscape" w:w="16838" w:h="11906"/>
          <w:pgMar w:left="720" w:right="720" w:header="0" w:top="720" w:footer="0" w:bottom="72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SectionHeading2"/>
        <w:jc w:val="center"/>
        <w:rPr>
          <w:sz w:val="36"/>
          <w:szCs w:val="36"/>
        </w:rPr>
      </w:pPr>
      <w:r>
        <w:rPr>
          <w:sz w:val="36"/>
          <w:szCs w:val="36"/>
        </w:rPr>
        <w:t>ПОМНИТЕ:</w:t>
      </w:r>
    </w:p>
    <w:p>
      <w:pPr>
        <w:pStyle w:val="SectionHeading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только </w:t>
      </w:r>
    </w:p>
    <w:p>
      <w:pPr>
        <w:pStyle w:val="SectionHeading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внимательное отношение к ДЕТЯМ со стороны родителей поможет избежать </w:t>
      </w:r>
    </w:p>
    <w:p>
      <w:pPr>
        <w:pStyle w:val="SectionHeading2"/>
        <w:jc w:val="center"/>
        <w:rPr>
          <w:sz w:val="36"/>
          <w:szCs w:val="36"/>
        </w:rPr>
      </w:pPr>
      <w:r>
        <w:rPr>
          <w:sz w:val="36"/>
          <w:szCs w:val="36"/>
        </w:rPr>
        <w:t>беды и неприятностей!</w:t>
      </w:r>
    </w:p>
    <w:p>
      <w:pPr>
        <w:pStyle w:val="SectionHeading2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/>
      </w:pPr>
      <w:r>
        <w:rPr/>
        <w:drawing>
          <wp:inline distT="0" distB="0" distL="0" distR="0">
            <wp:extent cx="2954655" cy="1969770"/>
            <wp:effectExtent l="0" t="0" r="0" b="0"/>
            <wp:docPr id="7" name="Рисунок 20" descr="http://xn----8sbhe4anbkabt.xn--p1ai/wp-content/uploads/2014/11/wpid-vremya_dlya_sebya_v_zhizni_mat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20" descr="http://xn----8sbhe4anbkabt.xn--p1ai/wp-content/uploads/2014/11/wpid-vremya_dlya_sebya_v_zhizni_materi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196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ectionHeading2"/>
        <w:rPr/>
      </w:pPr>
      <w:r>
        <w:rPr/>
      </w:r>
    </w:p>
    <w:p>
      <w:pPr>
        <w:pStyle w:val="SectionHeading2"/>
        <w:rPr/>
      </w:pPr>
      <w:r>
        <w:rPr/>
        <w:t>#БЕРЕГИТЕ ДЕТЕЙ</w:t>
      </w:r>
    </w:p>
    <w:p>
      <w:pPr>
        <w:pStyle w:val="SectionHeading1"/>
        <w:rPr/>
      </w:pPr>
      <w:r>
        <w:rPr/>
      </w:r>
    </w:p>
    <w:p>
      <w:pPr>
        <w:pStyle w:val="BrochureCopy"/>
        <w:rPr/>
      </w:pPr>
      <w:r>
        <w:rPr/>
      </w:r>
    </w:p>
    <w:p>
      <w:pPr>
        <w:pStyle w:val="SectionHeading2"/>
        <w:jc w:val="center"/>
        <w:rPr>
          <w:sz w:val="28"/>
          <w:szCs w:val="28"/>
        </w:rPr>
      </w:pPr>
      <w:r>
        <w:rPr>
          <w:sz w:val="28"/>
          <w:szCs w:val="28"/>
        </w:rPr>
        <w:t>СДЕЛАЙТЕ ВАШЕ ОКНО БЕЗОПАПСНЫМ!</w:t>
      </w:r>
    </w:p>
    <w:p>
      <w:pPr>
        <w:pStyle w:val="SectionHeading2"/>
        <w:jc w:val="center"/>
        <w:rPr>
          <w:sz w:val="28"/>
          <w:szCs w:val="28"/>
        </w:rPr>
      </w:pPr>
      <w:r>
        <w:rPr>
          <w:sz w:val="28"/>
          <w:szCs w:val="28"/>
        </w:rPr>
        <w:t>НЕ ДОПУСТИТЕ НЕЛЕПОЙ ГИБЕЛИ ВАШЕГО РЕБЕНКА!</w:t>
      </w:r>
    </w:p>
    <w:p>
      <w:pPr>
        <w:pStyle w:val="SectionHeading2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2951480" cy="2667000"/>
            <wp:effectExtent l="0" t="0" r="0" b="0"/>
            <wp:docPr id="8" name="Рисунок 19" descr="https://s16.stc.all.kpcdn.net/share/i/12/10494497/inx96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9" descr="https://s16.stc.all.kpcdn.net/share/i/12/10494497/inx960x640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8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rochureCopy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BrochureCopy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BrochureCopy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Существуют различные средства                   для обеспечения безопасности окон              для детей. Стоимость некоторых доступна каждому. </w:t>
      </w:r>
    </w:p>
    <w:p>
      <w:pPr>
        <w:pStyle w:val="BrochureCopy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BrochureCopy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ЖИЗНЬ НАШИХ ДЕТЕЙ БЕСЦЕННА…</w:t>
      </w:r>
    </w:p>
    <w:p>
      <w:pPr>
        <w:pStyle w:val="SectionHeading1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2809875" cy="3238500"/>
            <wp:effectExtent l="0" t="0" r="0" b="0"/>
            <wp:docPr id="9" name="Рисунок 1" descr="C:\Users\sokolovadv\Desktop\Безопасное окно\vozle-ok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" descr="C:\Users\sokolovadv\Desktop\Безопасное окно\vozle-okn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ectionHeading1"/>
        <w:jc w:val="center"/>
        <w:rPr>
          <w:sz w:val="32"/>
          <w:szCs w:val="32"/>
        </w:rPr>
      </w:pPr>
      <w:r>
        <w:rPr>
          <w:sz w:val="32"/>
          <w:szCs w:val="32"/>
        </w:rPr>
        <w:t>Межведомственная комиссия по делам несовершеннолетних и защите их прав                              при Правительстве Челябинской области</w:t>
      </w:r>
    </w:p>
    <w:p>
      <w:pPr>
        <w:pStyle w:val="BrochureCopy"/>
        <w:rPr/>
      </w:pPr>
      <w:r>
        <w:rPr/>
      </w:r>
    </w:p>
    <w:p>
      <w:pPr>
        <w:pStyle w:val="BrochureCopy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50"/>
          <w:szCs w:val="50"/>
        </w:rPr>
        <w:t>ПАМЯТКА                  ДЛЯ РОДИТЕЛЕЙ</w:t>
      </w:r>
    </w:p>
    <w:p>
      <w:pPr>
        <w:pStyle w:val="BrochureCopy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rochureCopy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Челябинск</w:t>
      </w:r>
    </w:p>
    <w:p>
      <w:pPr>
        <w:pStyle w:val="BrochureCopy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2019</w:t>
      </w:r>
    </w:p>
    <w:p>
      <w:pPr>
        <w:pStyle w:val="SectionHeading2"/>
        <w:rPr/>
      </w:pPr>
      <w:r>
        <w:br w:type="column"/>
      </w:r>
      <w:r>
        <w:rPr/>
        <w:t>МАМА… я НЕ УМЕЮ летать…</w:t>
      </w:r>
    </w:p>
    <w:p>
      <w:pPr>
        <w:pStyle w:val="BrochureCopy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Times New Roman" w:hAnsi="Times New Roman"/>
          <w:b/>
          <w:sz w:val="22"/>
        </w:rPr>
        <w:t>Уважаемые родители – ЗАПОМНИТЕ!</w:t>
      </w:r>
    </w:p>
    <w:p>
      <w:pPr>
        <w:pStyle w:val="BrochureCopy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b/>
          <w:sz w:val="22"/>
        </w:rPr>
        <w:t xml:space="preserve">НЕЛЬЗЯ </w:t>
      </w:r>
      <w:r>
        <w:rPr>
          <w:rFonts w:cs="Times New Roman" w:ascii="Times New Roman" w:hAnsi="Times New Roman"/>
          <w:sz w:val="22"/>
        </w:rPr>
        <w:t>оставлять окно открытым, поскольку достаточно отвлечься на секунду, которая может стать последним мгновением жизни ребенка или искалечить ее навсегда.</w:t>
      </w:r>
    </w:p>
    <w:p>
      <w:pPr>
        <w:pStyle w:val="BrochureCopy"/>
        <w:jc w:val="both"/>
        <w:rPr>
          <w:rFonts w:ascii="Times New Roman" w:hAnsi="Times New Roman" w:cs="Times New Roman"/>
          <w:sz w:val="22"/>
        </w:rPr>
      </w:pPr>
      <w:r>
        <w:rPr/>
        <w:drawing>
          <wp:inline distT="0" distB="0" distL="0" distR="0">
            <wp:extent cx="2466975" cy="1200150"/>
            <wp:effectExtent l="0" t="0" r="0" b="0"/>
            <wp:docPr id="10" name="Рисунок 13" descr="https://i.ytimg.com/vi/tLQD3BD0jvw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3" descr="https://i.ytimg.com/vi/tLQD3BD0jvw/maxresdefaul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rochureCopy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b/>
          <w:sz w:val="22"/>
        </w:rPr>
        <w:t>НЕЛЬЗЯ</w:t>
      </w:r>
      <w:r>
        <w:rPr>
          <w:rFonts w:cs="Times New Roman" w:ascii="Times New Roman" w:hAnsi="Times New Roman"/>
          <w:sz w:val="22"/>
        </w:rPr>
        <w:t xml:space="preserve"> использовать москитные сетки                  без соответствующей защиты окна. Ребенок видит некое препятствие впереди, уверенно опирается на него, и в результате может выпасть весте с сеткой, которая не рассчитана на вес даже годовалого ребенка.</w:t>
      </w:r>
    </w:p>
    <w:p>
      <w:pPr>
        <w:pStyle w:val="BrochureCopy"/>
        <w:jc w:val="both"/>
        <w:rPr>
          <w:rFonts w:ascii="Times New Roman" w:hAnsi="Times New Roman" w:cs="Times New Roman"/>
          <w:sz w:val="22"/>
        </w:rPr>
      </w:pPr>
      <w:r>
        <w:rPr/>
        <w:drawing>
          <wp:inline distT="0" distB="0" distL="0" distR="0">
            <wp:extent cx="2466975" cy="1047750"/>
            <wp:effectExtent l="0" t="0" r="0" b="0"/>
            <wp:docPr id="11" name="Рисунок 14" descr="http://itd3.mycdn.me/image?id=803186873332&amp;t=20&amp;plc=WEB&amp;tkn=*odmZB8lHT5Pk7AQQ79kCxQx7Dj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4" descr="http://itd3.mycdn.me/image?id=803186873332&amp;t=20&amp;plc=WEB&amp;tkn=*odmZB8lHT5Pk7AQQ79kCxQx7Dj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rochureCopy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b/>
          <w:sz w:val="22"/>
        </w:rPr>
        <w:t>НЕЛЬЗЯ</w:t>
      </w:r>
      <w:r>
        <w:rPr>
          <w:rFonts w:cs="Times New Roman" w:ascii="Times New Roman" w:hAnsi="Times New Roman"/>
          <w:sz w:val="22"/>
        </w:rPr>
        <w:t xml:space="preserve"> ставить мебель поблизости окон, чтобы ребенок не взобрался на подоконник.</w:t>
      </w:r>
    </w:p>
    <w:p>
      <w:pPr>
        <w:pStyle w:val="BrochureCopy"/>
        <w:jc w:val="both"/>
        <w:rPr>
          <w:rFonts w:ascii="Times New Roman" w:hAnsi="Times New Roman" w:cs="Times New Roman"/>
          <w:sz w:val="22"/>
        </w:rPr>
      </w:pPr>
      <w:r>
        <w:rPr/>
        <w:drawing>
          <wp:inline distT="0" distB="0" distL="0" distR="0">
            <wp:extent cx="2466975" cy="1171575"/>
            <wp:effectExtent l="0" t="0" r="0" b="0"/>
            <wp:docPr id="12" name="Рисунок 15" descr="https://estalsad26.edumsko.ru/uploads/2300/2216/section/142446/rebenok_v_okne.jpg?1522825378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5" descr="https://estalsad26.edumsko.ru/uploads/2300/2216/section/142446/rebenok_v_okne.jpg?152282537807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rochureCopy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b/>
          <w:sz w:val="22"/>
        </w:rPr>
        <w:t xml:space="preserve">НЕЛЬЗЯ </w:t>
      </w:r>
      <w:r>
        <w:rPr>
          <w:rFonts w:cs="Times New Roman" w:ascii="Times New Roman" w:hAnsi="Times New Roman"/>
          <w:sz w:val="22"/>
        </w:rPr>
        <w:t>разрешать ребенку играть                              на подоконниках.</w:t>
      </w:r>
    </w:p>
    <w:p>
      <w:pPr>
        <w:pStyle w:val="BrochureCopy"/>
        <w:jc w:val="both"/>
        <w:rPr>
          <w:rFonts w:ascii="Times New Roman" w:hAnsi="Times New Roman" w:cs="Times New Roman"/>
          <w:sz w:val="22"/>
        </w:rPr>
      </w:pPr>
      <w:r>
        <w:rPr/>
        <w:drawing>
          <wp:inline distT="0" distB="0" distL="0" distR="0">
            <wp:extent cx="2466975" cy="1171575"/>
            <wp:effectExtent l="0" t="0" r="0" b="0"/>
            <wp:docPr id="13" name="Рисунок 16" descr="http://itd3.mycdn.me/image?id=869504713160&amp;t=20&amp;plc=WEB&amp;tkn=*3ZV7ZFLug7DLOhSR34rTFBcZt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6" descr="http://itd3.mycdn.me/image?id=869504713160&amp;t=20&amp;plc=WEB&amp;tkn=*3ZV7ZFLug7DLOhSR34rTFBcZtF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rochureCopy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b/>
          <w:sz w:val="22"/>
        </w:rPr>
        <w:t>НЕОБХОДИМО</w:t>
      </w:r>
      <w:r>
        <w:rPr>
          <w:rFonts w:cs="Times New Roman" w:ascii="Times New Roman" w:hAnsi="Times New Roman"/>
          <w:sz w:val="22"/>
        </w:rPr>
        <w:t xml:space="preserve">  установить блокираторы, препятствующие открытию окна ребенком самостоятельно.</w:t>
      </w:r>
    </w:p>
    <w:p>
      <w:pPr>
        <w:pStyle w:val="BrochureCopy"/>
        <w:jc w:val="both"/>
        <w:rPr>
          <w:rFonts w:ascii="Times New Roman" w:hAnsi="Times New Roman" w:cs="Times New Roman"/>
          <w:sz w:val="22"/>
        </w:rPr>
      </w:pPr>
      <w:r>
        <w:rPr/>
        <w:drawing>
          <wp:inline distT="0" distB="0" distL="0" distR="0">
            <wp:extent cx="2409825" cy="1438275"/>
            <wp:effectExtent l="0" t="0" r="0" b="0"/>
            <wp:docPr id="14" name="Рисунок 17" descr="https://avatars.mds.yandex.net/get-pdb/1522705/293b9f18-ee7f-4b10-812e-09cc4f26580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7" descr="https://avatars.mds.yandex.net/get-pdb/1522705/293b9f18-ee7f-4b10-812e-09cc4f26580d/s1200?webp=fals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rochureCopy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b/>
          <w:sz w:val="22"/>
        </w:rPr>
        <w:t>НЕОБХОДИМО</w:t>
      </w:r>
      <w:r>
        <w:rPr>
          <w:rFonts w:cs="Times New Roman" w:ascii="Times New Roman" w:hAnsi="Times New Roman"/>
          <w:sz w:val="22"/>
        </w:rPr>
        <w:t xml:space="preserve"> тщательно подобрать аксессуары на окна, жалюзи должны быть                 без свисающих шнурков и цепочек. Ребенок может с их помощью взобраться на окно                      и запутаться в них, тем самым спровоцировать удушье.</w:t>
      </w:r>
    </w:p>
    <w:p>
      <w:pPr>
        <w:pStyle w:val="BrochureCopy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b/>
          <w:sz w:val="22"/>
        </w:rPr>
        <w:t>НЕОБХОДИМО</w:t>
      </w:r>
      <w:r>
        <w:rPr>
          <w:rFonts w:cs="Times New Roman" w:ascii="Times New Roman" w:hAnsi="Times New Roman"/>
          <w:sz w:val="22"/>
        </w:rPr>
        <w:t xml:space="preserve"> поставить на подоконник цветы или предметы.</w:t>
      </w:r>
    </w:p>
    <w:p>
      <w:pPr>
        <w:pStyle w:val="BrochureCopy"/>
        <w:rPr>
          <w:rFonts w:ascii="Times New Roman" w:hAnsi="Times New Roman" w:cs="Times New Roman"/>
          <w:sz w:val="22"/>
        </w:rPr>
      </w:pPr>
      <w:r>
        <w:rPr/>
        <w:drawing>
          <wp:inline distT="0" distB="0" distL="0" distR="0">
            <wp:extent cx="2476500" cy="1066800"/>
            <wp:effectExtent l="0" t="0" r="0" b="0"/>
            <wp:docPr id="15" name="Рисунок 18" descr="https://www.photogorky.ru/photos/0a8158ecf6e442c663b07089c7af32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8" descr="https://www.photogorky.ru/photos/0a8158ecf6e442c663b07089c7af321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rochureCopy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b/>
          <w:sz w:val="22"/>
        </w:rPr>
        <w:t>НИКОГДА</w:t>
      </w:r>
      <w:r>
        <w:rPr>
          <w:rFonts w:cs="Times New Roman" w:ascii="Times New Roman" w:hAnsi="Times New Roman"/>
          <w:sz w:val="22"/>
        </w:rPr>
        <w:t xml:space="preserve"> не показывайте ребенку,                         как открывается окно. </w:t>
      </w:r>
    </w:p>
    <w:p>
      <w:pPr>
        <w:pStyle w:val="BrochureCopy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b/>
          <w:sz w:val="22"/>
        </w:rPr>
        <w:t>НИКОГДА</w:t>
      </w:r>
      <w:r>
        <w:rPr>
          <w:rFonts w:cs="Times New Roman" w:ascii="Times New Roman" w:hAnsi="Times New Roman"/>
          <w:sz w:val="22"/>
        </w:rPr>
        <w:t xml:space="preserve">  не разрешайте ребенку выходить    на балкон без сопровождения взрослых. </w:t>
      </w:r>
    </w:p>
    <w:p>
      <w:pPr>
        <w:pStyle w:val="BrochureCopy"/>
        <w:rPr>
          <w:rFonts w:ascii="Times New Roman" w:hAnsi="Times New Roman" w:cs="Times New Roman"/>
          <w:sz w:val="22"/>
        </w:rPr>
      </w:pPr>
      <w:r>
        <w:rPr/>
        <w:drawing>
          <wp:inline distT="0" distB="0" distL="0" distR="0">
            <wp:extent cx="2562225" cy="1485900"/>
            <wp:effectExtent l="0" t="0" r="0" b="0"/>
            <wp:docPr id="16" name="Рисунок 9" descr="https://ivbg.ru/wp-content/uploads/2017/06/bk_info_orig_55115_1459163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 descr="https://ivbg.ru/wp-content/uploads/2017/06/bk_info_orig_55115_145916362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rochureCopy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b/>
          <w:sz w:val="22"/>
        </w:rPr>
        <w:t>НИКОГДА</w:t>
      </w:r>
      <w:r>
        <w:rPr>
          <w:rFonts w:cs="Times New Roman" w:ascii="Times New Roman" w:hAnsi="Times New Roman"/>
          <w:sz w:val="22"/>
        </w:rPr>
        <w:t xml:space="preserve"> не оставляйте ребенка спящего одного в квартире. </w:t>
      </w:r>
    </w:p>
    <w:p>
      <w:pPr>
        <w:pStyle w:val="SectionHeading2"/>
        <w:rPr/>
      </w:pPr>
      <w:r>
        <w:rPr/>
      </w:r>
    </w:p>
    <w:p>
      <w:pPr>
        <w:pStyle w:val="SectionHeading2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ПОМНИТЕ!</w:t>
      </w:r>
    </w:p>
    <w:p>
      <w:pPr>
        <w:pStyle w:val="SectionHeading2"/>
        <w:jc w:val="center"/>
        <w:rPr>
          <w:sz w:val="40"/>
          <w:szCs w:val="40"/>
        </w:rPr>
      </w:pPr>
      <w:r>
        <w:rPr>
          <w:sz w:val="40"/>
          <w:szCs w:val="40"/>
        </w:rPr>
        <w:t>…</w:t>
      </w:r>
      <w:r>
        <w:rPr>
          <w:sz w:val="40"/>
          <w:szCs w:val="40"/>
        </w:rPr>
        <w:t>ЕСЛИ МАЛЫШ ПОГИБНЕТ – ВЫ СМОЖЕТЕ С ЭТИМ ЖИТЬ?</w:t>
      </w:r>
    </w:p>
    <w:p>
      <w:pPr>
        <w:pStyle w:val="SectionHeading2"/>
        <w:rPr/>
      </w:pPr>
      <w:r>
        <w:rPr/>
      </w:r>
    </w:p>
    <w:p>
      <w:pPr>
        <w:pStyle w:val="SectionHeading2"/>
        <w:rPr/>
      </w:pPr>
      <w:r>
        <w:rPr>
          <w:lang w:val="en-US"/>
        </w:rPr>
        <w:t>#</w:t>
      </w:r>
      <w:r>
        <w:rPr/>
        <w:t>БЕРЕГИТЕ ДЕТЕЙ</w:t>
      </w:r>
    </w:p>
    <w:p>
      <w:pPr>
        <w:pStyle w:val="SectionHeading2"/>
        <w:spacing w:before="240" w:after="80"/>
        <w:outlineLvl w:val="1"/>
        <w:rPr/>
      </w:pPr>
      <w:r>
        <w:rPr/>
      </w:r>
    </w:p>
    <w:sectPr>
      <w:type w:val="continuous"/>
      <w:pgSz w:orient="landscape" w:w="16838" w:h="11906"/>
      <w:pgMar w:left="720" w:right="720" w:header="0" w:top="720" w:footer="0" w:bottom="720" w:gutter="0"/>
      <w:cols w:num="3" w:equalWidth="false" w:sep="false">
        <w:col w:w="4772" w:space="720"/>
        <w:col w:w="4412" w:space="720"/>
        <w:col w:w="4772"/>
      </w:cols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4" w:semiHidden="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 w:semiHidden="0" w:unhideWhenUsed="0"/>
    <w:lsdException w:name="Placeholder Text" w:unhideWhenUsed="0"/>
    <w:lsdException w:name="No Spacing" w:uiPriority="1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styleId="Normal" w:default="1">
    <w:name w:val="Normal"/>
    <w:unhideWhenUsed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link w:val="a3"/>
    <w:uiPriority w:val="4"/>
    <w:semiHidden/>
    <w:qFormat/>
    <w:rsid w:val="008164d4"/>
    <w:rPr>
      <w:rFonts w:ascii="Cambria" w:hAnsi="Cambria" w:eastAsia="" w:cs="Cambria" w:asciiTheme="majorHAnsi" w:cstheme="majorHAnsi" w:eastAsiaTheme="majorEastAsia" w:hAnsiTheme="majorHAnsi"/>
      <w:b/>
      <w:bCs/>
      <w:color w:val="4F81BD" w:themeColor="accent1"/>
      <w:kern w:val="2"/>
      <w:sz w:val="32"/>
      <w:szCs w:val="52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8164d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3e72be"/>
    <w:rPr>
      <w:color w:val="808080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Noto Sans Devanagari"/>
    </w:rPr>
  </w:style>
  <w:style w:type="paragraph" w:styleId="BrochureTitle" w:customStyle="1">
    <w:name w:val="Brochure Title"/>
    <w:basedOn w:val="Normal"/>
    <w:qFormat/>
    <w:rsid w:val="008164d4"/>
    <w:pPr>
      <w:spacing w:lineRule="auto" w:line="312"/>
      <w:jc w:val="both"/>
    </w:pPr>
    <w:rPr>
      <w:rFonts w:ascii="Cambria" w:hAnsi="Cambria" w:asciiTheme="majorHAnsi" w:hAnsiTheme="majorHAnsi"/>
      <w:color w:val="4F81BD" w:themeColor="accent1"/>
      <w:sz w:val="32"/>
    </w:rPr>
  </w:style>
  <w:style w:type="paragraph" w:styleId="8A2A7A62B8364C6DA158E52967F32244" w:customStyle="1">
    <w:name w:val="8A2A7A62B8364C6DA158E52967F32244"/>
    <w:qFormat/>
    <w:rsid w:val="008164d4"/>
    <w:pPr>
      <w:widowControl/>
      <w:bidi w:val="0"/>
      <w:spacing w:before="240" w:after="80"/>
      <w:jc w:val="left"/>
      <w:outlineLvl w:val="1"/>
    </w:pPr>
    <w:rPr>
      <w:rFonts w:ascii="Cambria" w:hAnsi="Cambria" w:asciiTheme="majorHAnsi" w:hAnsiTheme="majorHAnsi" w:eastAsia="" w:cs=""/>
      <w:color w:val="4F81BD" w:themeColor="accent1"/>
      <w:kern w:val="0"/>
      <w:sz w:val="22"/>
      <w:szCs w:val="22"/>
      <w:lang w:val="ru-RU" w:eastAsia="ru-RU" w:bidi="ar-SA"/>
    </w:rPr>
  </w:style>
  <w:style w:type="paragraph" w:styleId="Style21">
    <w:name w:val="Title"/>
    <w:basedOn w:val="Normal"/>
    <w:link w:val="a4"/>
    <w:uiPriority w:val="4"/>
    <w:semiHidden/>
    <w:unhideWhenUsed/>
    <w:qFormat/>
    <w:rsid w:val="008164d4"/>
    <w:pPr>
      <w:spacing w:lineRule="auto" w:line="312" w:before="0" w:after="0"/>
      <w:jc w:val="both"/>
    </w:pPr>
    <w:rPr>
      <w:rFonts w:ascii="Cambria" w:hAnsi="Cambria" w:eastAsia="" w:cs="Cambria" w:asciiTheme="majorHAnsi" w:cstheme="majorHAnsi" w:eastAsiaTheme="majorEastAsia" w:hAnsiTheme="majorHAnsi"/>
      <w:b/>
      <w:bCs/>
      <w:color w:val="4F81BD" w:themeColor="accent1"/>
      <w:kern w:val="2"/>
      <w:sz w:val="32"/>
      <w:szCs w:val="52"/>
    </w:rPr>
  </w:style>
  <w:style w:type="paragraph" w:styleId="Caption">
    <w:name w:val="caption"/>
    <w:basedOn w:val="Normal"/>
    <w:uiPriority w:val="35"/>
    <w:semiHidden/>
    <w:unhideWhenUsed/>
    <w:qFormat/>
    <w:rsid w:val="008164d4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8164d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rochureSubtitle" w:customStyle="1">
    <w:name w:val="Brochure Subtitle"/>
    <w:basedOn w:val="Normal"/>
    <w:qFormat/>
    <w:rsid w:val="008164d4"/>
    <w:pPr>
      <w:spacing w:lineRule="auto" w:line="240" w:before="60" w:after="120"/>
      <w:jc w:val="both"/>
    </w:pPr>
    <w:rPr>
      <w:i/>
      <w:color w:val="76923C" w:themeColor="accent3" w:themeShade="bf"/>
      <w:sz w:val="20"/>
    </w:rPr>
  </w:style>
  <w:style w:type="paragraph" w:styleId="BrochureSubtitle2" w:customStyle="1">
    <w:name w:val="Brochure Subtitle 2"/>
    <w:basedOn w:val="Normal"/>
    <w:qFormat/>
    <w:rsid w:val="008164d4"/>
    <w:pPr>
      <w:spacing w:lineRule="auto" w:line="384" w:before="120" w:after="120"/>
    </w:pPr>
    <w:rPr>
      <w:i/>
      <w:color w:val="76923C" w:themeColor="accent3" w:themeShade="bf"/>
      <w:sz w:val="20"/>
    </w:rPr>
  </w:style>
  <w:style w:type="paragraph" w:styleId="SectionHeading2" w:customStyle="1">
    <w:name w:val="Section Heading 2"/>
    <w:basedOn w:val="Normal"/>
    <w:qFormat/>
    <w:rsid w:val="008164d4"/>
    <w:pPr>
      <w:spacing w:before="240" w:after="80"/>
      <w:outlineLvl w:val="1"/>
    </w:pPr>
    <w:rPr>
      <w:rFonts w:ascii="Cambria" w:hAnsi="Cambria" w:asciiTheme="majorHAnsi" w:hAnsiTheme="majorHAnsi"/>
      <w:color w:val="4F81BD" w:themeColor="accent1"/>
    </w:rPr>
  </w:style>
  <w:style w:type="paragraph" w:styleId="BrochureCopy" w:customStyle="1">
    <w:name w:val="Brochure Copy"/>
    <w:basedOn w:val="Normal"/>
    <w:qFormat/>
    <w:rsid w:val="008164d4"/>
    <w:pPr>
      <w:spacing w:lineRule="auto" w:line="300" w:before="0" w:after="120"/>
    </w:pPr>
    <w:rPr>
      <w:sz w:val="18"/>
    </w:rPr>
  </w:style>
  <w:style w:type="paragraph" w:styleId="SectionHeading1" w:customStyle="1">
    <w:name w:val="Section Heading 1"/>
    <w:basedOn w:val="SectionHeading2"/>
    <w:qFormat/>
    <w:rsid w:val="008164d4"/>
    <w:pPr/>
    <w:rPr>
      <w:sz w:val="28"/>
    </w:rPr>
  </w:style>
  <w:style w:type="paragraph" w:styleId="CaptionHeading" w:customStyle="1">
    <w:name w:val="Caption Heading"/>
    <w:basedOn w:val="Normal"/>
    <w:qFormat/>
    <w:rsid w:val="008164d4"/>
    <w:pPr>
      <w:spacing w:lineRule="auto" w:line="312" w:before="0" w:after="120"/>
    </w:pPr>
    <w:rPr>
      <w:rFonts w:ascii="Cambria" w:hAnsi="Cambria" w:asciiTheme="majorHAnsi" w:hAnsiTheme="majorHAnsi"/>
      <w:color w:val="76923C" w:themeColor="accent3" w:themeShade="bf"/>
      <w:sz w:val="20"/>
    </w:rPr>
  </w:style>
  <w:style w:type="paragraph" w:styleId="BrochureCaption" w:customStyle="1">
    <w:name w:val="Brochure Caption"/>
    <w:basedOn w:val="Normal"/>
    <w:qFormat/>
    <w:rsid w:val="008164d4"/>
    <w:pPr>
      <w:spacing w:lineRule="auto" w:line="432" w:before="0" w:after="0"/>
    </w:pPr>
    <w:rPr>
      <w:i/>
      <w:color w:val="76923C" w:themeColor="accent3" w:themeShade="bf"/>
      <w:sz w:val="18"/>
    </w:rPr>
  </w:style>
  <w:style w:type="paragraph" w:styleId="ContactInformation" w:customStyle="1">
    <w:name w:val="Contact Information"/>
    <w:basedOn w:val="Normal"/>
    <w:qFormat/>
    <w:rsid w:val="008164d4"/>
    <w:pPr>
      <w:spacing w:before="0" w:after="0"/>
    </w:pPr>
    <w:rPr>
      <w:color w:val="4F81BD" w:themeColor="accent1"/>
      <w:sz w:val="18"/>
    </w:rPr>
  </w:style>
  <w:style w:type="paragraph" w:styleId="ContactInformationHeading" w:customStyle="1">
    <w:name w:val="Contact Information Heading"/>
    <w:basedOn w:val="Normal"/>
    <w:qFormat/>
    <w:rsid w:val="008164d4"/>
    <w:pPr>
      <w:spacing w:before="240" w:after="80"/>
    </w:pPr>
    <w:rPr>
      <w:rFonts w:ascii="Cambria" w:hAnsi="Cambria" w:asciiTheme="majorHAnsi" w:hAnsiTheme="majorHAnsi"/>
      <w:color w:val="4F81BD" w:themeColor="accent1"/>
    </w:rPr>
  </w:style>
  <w:style w:type="paragraph" w:styleId="WebSiteAddress" w:customStyle="1">
    <w:name w:val="Web Site Address"/>
    <w:basedOn w:val="Normal"/>
    <w:qFormat/>
    <w:rsid w:val="008164d4"/>
    <w:pPr>
      <w:spacing w:before="240" w:after="80"/>
    </w:pPr>
    <w:rPr>
      <w:color w:val="4F81BD" w:themeColor="accent1"/>
    </w:rPr>
  </w:style>
  <w:style w:type="paragraph" w:styleId="BrochureList" w:customStyle="1">
    <w:name w:val="Brochure List"/>
    <w:basedOn w:val="BrochureCopy"/>
    <w:qFormat/>
    <w:rsid w:val="008164d4"/>
    <w:pPr/>
    <w:rPr/>
  </w:style>
  <w:style w:type="paragraph" w:styleId="D3698C1BF2294BD59E4F83170C820D561" w:customStyle="1">
    <w:name w:val="D3698C1BF2294BD59E4F83170C820D561"/>
    <w:qFormat/>
    <w:rsid w:val="008164d4"/>
    <w:pPr>
      <w:widowControl/>
      <w:bidi w:val="0"/>
      <w:spacing w:before="240" w:after="80"/>
      <w:jc w:val="left"/>
      <w:outlineLvl w:val="1"/>
    </w:pPr>
    <w:rPr>
      <w:rFonts w:ascii="Cambria" w:hAnsi="Cambria" w:asciiTheme="majorHAnsi" w:hAnsiTheme="majorHAnsi" w:eastAsia="" w:cs=""/>
      <w:color w:val="4F81BD" w:themeColor="accent1"/>
      <w:kern w:val="0"/>
      <w:sz w:val="22"/>
      <w:szCs w:val="22"/>
      <w:lang w:val="ru-RU" w:eastAsia="ru-RU" w:bidi="ar-SA"/>
    </w:rPr>
  </w:style>
  <w:style w:type="paragraph" w:styleId="64BDA2DDABEB45E6A11282D2E8E1D23E" w:customStyle="1">
    <w:name w:val="64BDA2DDABEB45E6A11282D2E8E1D23E"/>
    <w:qFormat/>
    <w:rsid w:val="008164d4"/>
    <w:pPr>
      <w:widowControl/>
      <w:bidi w:val="0"/>
      <w:spacing w:before="240" w:after="80"/>
      <w:jc w:val="left"/>
    </w:pPr>
    <w:rPr>
      <w:rFonts w:ascii="Calibri" w:hAnsi="Calibri" w:eastAsia="" w:cs=""/>
      <w:color w:val="4F81BD" w:themeColor="accent1"/>
      <w:kern w:val="0"/>
      <w:sz w:val="22"/>
      <w:szCs w:val="22"/>
      <w:lang w:val="ru-RU" w:eastAsia="ru-RU" w:bidi="ar-SA"/>
    </w:rPr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glossaryDocument" Target="glossary/document.xml"/><Relationship Id="rId16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D104498FEB465D9F7670710F22AC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FF9D1B-3F65-4BA8-8F8B-B56492046E1F}"/>
      </w:docPartPr>
      <w:docPartBody>
        <w:p w:rsidR="008F4DFF" w:rsidRDefault="00EC18AB">
          <w:pPr>
            <w:pStyle w:val="D5D104498FEB465D9F7670710F22AC50"/>
          </w:pPr>
          <w:r>
            <w:t>[Будущие решения сейчас]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AB"/>
    <w:rsid w:val="007A7BBD"/>
    <w:rsid w:val="008F4DFF"/>
    <w:rsid w:val="00EC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797EB1996D04ED0869DBD1479D51B31">
    <w:name w:val="2797EB1996D04ED0869DBD1479D51B31"/>
  </w:style>
  <w:style w:type="paragraph" w:customStyle="1" w:styleId="BrochureCopy">
    <w:name w:val="Brochure Copy"/>
    <w:basedOn w:val="a"/>
    <w:qFormat/>
    <w:pPr>
      <w:spacing w:after="120" w:line="300" w:lineRule="auto"/>
    </w:pPr>
    <w:rPr>
      <w:rFonts w:eastAsiaTheme="minorHAnsi"/>
      <w:sz w:val="18"/>
      <w:lang w:eastAsia="en-US"/>
    </w:rPr>
  </w:style>
  <w:style w:type="paragraph" w:customStyle="1" w:styleId="91D2F1230CF34AF38CDDD7EF0447C425">
    <w:name w:val="91D2F1230CF34AF38CDDD7EF0447C425"/>
  </w:style>
  <w:style w:type="paragraph" w:customStyle="1" w:styleId="1DCD2AC3B8544537BFBDA61E70AE155A">
    <w:name w:val="1DCD2AC3B8544537BFBDA61E70AE155A"/>
  </w:style>
  <w:style w:type="paragraph" w:customStyle="1" w:styleId="19068CBFEB4D4669829DD72D3A35E7B3">
    <w:name w:val="19068CBFEB4D4669829DD72D3A35E7B3"/>
  </w:style>
  <w:style w:type="paragraph" w:customStyle="1" w:styleId="A3F24EE3F92748EA98C20CF74591EEA9">
    <w:name w:val="A3F24EE3F92748EA98C20CF74591EEA9"/>
  </w:style>
  <w:style w:type="paragraph" w:customStyle="1" w:styleId="257455E48D674EBBA228317BE37F1072">
    <w:name w:val="257455E48D674EBBA228317BE37F1072"/>
  </w:style>
  <w:style w:type="paragraph" w:customStyle="1" w:styleId="D8D9697A29B444BC83A6A0F7DC0B81BE">
    <w:name w:val="D8D9697A29B444BC83A6A0F7DC0B81BE"/>
  </w:style>
  <w:style w:type="paragraph" w:customStyle="1" w:styleId="6D466CABF8484E649589123DA310932E">
    <w:name w:val="6D466CABF8484E649589123DA310932E"/>
  </w:style>
  <w:style w:type="paragraph" w:customStyle="1" w:styleId="9AA4A867086A429E9E33ABFEFF9AD937">
    <w:name w:val="9AA4A867086A429E9E33ABFEFF9AD937"/>
  </w:style>
  <w:style w:type="paragraph" w:customStyle="1" w:styleId="727CCFEC361B43A0AE09D85DE0286277">
    <w:name w:val="727CCFEC361B43A0AE09D85DE0286277"/>
  </w:style>
  <w:style w:type="paragraph" w:customStyle="1" w:styleId="B26BC8C5CA1D40A8B59D22FCF9957692">
    <w:name w:val="B26BC8C5CA1D40A8B59D22FCF9957692"/>
  </w:style>
  <w:style w:type="paragraph" w:customStyle="1" w:styleId="7CE8FF1FA28B470EA7870FBD9B301CAF">
    <w:name w:val="7CE8FF1FA28B470EA7870FBD9B301CAF"/>
  </w:style>
  <w:style w:type="paragraph" w:customStyle="1" w:styleId="7891B27D633041FE9B690C015432CD53">
    <w:name w:val="7891B27D633041FE9B690C015432CD53"/>
  </w:style>
  <w:style w:type="paragraph" w:customStyle="1" w:styleId="25FACFD0D79A47A38947494F8692EF3C">
    <w:name w:val="25FACFD0D79A47A38947494F8692EF3C"/>
  </w:style>
  <w:style w:type="paragraph" w:customStyle="1" w:styleId="17B07B06BBD04D71B5F5D8EE155A0082">
    <w:name w:val="17B07B06BBD04D71B5F5D8EE155A0082"/>
  </w:style>
  <w:style w:type="paragraph" w:customStyle="1" w:styleId="D5D104498FEB465D9F7670710F22AC50">
    <w:name w:val="D5D104498FEB465D9F7670710F22AC50"/>
  </w:style>
  <w:style w:type="paragraph" w:customStyle="1" w:styleId="3D22B116BA74411AAFE08E03AA8B13E7">
    <w:name w:val="3D22B116BA74411AAFE08E03AA8B13E7"/>
  </w:style>
  <w:style w:type="paragraph" w:customStyle="1" w:styleId="0873CB4E601D420F9359957E74B2DEA2">
    <w:name w:val="0873CB4E601D420F9359957E74B2DEA2"/>
  </w:style>
  <w:style w:type="paragraph" w:customStyle="1" w:styleId="CB18DA484F75422B86C8095CFCAC3D21">
    <w:name w:val="CB18DA484F75422B86C8095CFCAC3D21"/>
  </w:style>
  <w:style w:type="paragraph" w:customStyle="1" w:styleId="0188BA14C5D84FC48E5D41B870B59718">
    <w:name w:val="0188BA14C5D84FC48E5D41B870B59718"/>
  </w:style>
  <w:style w:type="paragraph" w:customStyle="1" w:styleId="8B991CE3F8C14C04BE55E904B3A904B3">
    <w:name w:val="8B991CE3F8C14C04BE55E904B3A904B3"/>
  </w:style>
  <w:style w:type="paragraph" w:customStyle="1" w:styleId="00F2838F13DD4953BD38CA0DD75B5472">
    <w:name w:val="00F2838F13DD4953BD38CA0DD75B5472"/>
  </w:style>
  <w:style w:type="paragraph" w:customStyle="1" w:styleId="9EFBCDEE52514A30899330F0C1DFE567">
    <w:name w:val="9EFBCDEE52514A30899330F0C1DFE567"/>
  </w:style>
  <w:style w:type="paragraph" w:customStyle="1" w:styleId="914CA9D18F144DBBBDB14EF95AB8E26B">
    <w:name w:val="914CA9D18F144DBBBDB14EF95AB8E26B"/>
  </w:style>
  <w:style w:type="paragraph" w:customStyle="1" w:styleId="BrochureList">
    <w:name w:val="Brochure List"/>
    <w:basedOn w:val="a"/>
    <w:qFormat/>
    <w:pPr>
      <w:numPr>
        <w:numId w:val="1"/>
      </w:numPr>
      <w:spacing w:after="120" w:line="300" w:lineRule="auto"/>
    </w:pPr>
    <w:rPr>
      <w:rFonts w:eastAsiaTheme="minorHAnsi"/>
      <w:sz w:val="18"/>
      <w:lang w:eastAsia="en-US"/>
    </w:rPr>
  </w:style>
  <w:style w:type="paragraph" w:customStyle="1" w:styleId="BB703C3E8C384C8C83149EEE4BDAE99B">
    <w:name w:val="BB703C3E8C384C8C83149EEE4BDAE99B"/>
  </w:style>
  <w:style w:type="paragraph" w:customStyle="1" w:styleId="03056D85D23C41BD97DB076379781681">
    <w:name w:val="03056D85D23C41BD97DB076379781681"/>
  </w:style>
  <w:style w:type="paragraph" w:customStyle="1" w:styleId="B1480B77EFE744CE8EFB727BFD85B454">
    <w:name w:val="B1480B77EFE744CE8EFB727BFD85B454"/>
  </w:style>
  <w:style w:type="paragraph" w:customStyle="1" w:styleId="FDC65C22920F4BD083E184AF3707746A">
    <w:name w:val="FDC65C22920F4BD083E184AF3707746A"/>
  </w:style>
  <w:style w:type="paragraph" w:customStyle="1" w:styleId="BB28A22DCDD243A493460BF8C61A41D9">
    <w:name w:val="BB28A22DCDD243A493460BF8C61A41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F319E3E-FCE4-49C0-8738-6E8DD1B5FA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Brochure(2)</Template>
  <TotalTime>9</TotalTime>
  <Application>LibreOffice/6.0.5.2$Linux_X86_64 LibreOffice_project/00m0$Build-2</Application>
  <Pages>3</Pages>
  <Words>236</Words>
  <Characters>1584</Characters>
  <CharactersWithSpaces>1982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2019-03-28T08:01:00Z</dcterms:created>
  <dc:creator>Соколова Дарья Валентиновна</dc:creator>
  <dc:description/>
  <dc:language>ru-RU</dc:language>
  <cp:lastModifiedBy/>
  <cp:lastPrinted>2019-03-28T08:04:00Z</cp:lastPrinted>
  <dcterms:modified xsi:type="dcterms:W3CDTF">2019-05-15T11:46:03Z</dcterms:modified>
  <cp:revision>3</cp:revision>
  <dc:subject/>
  <dc:title>Brochure (8 1/2 x 11, landscape, 2-fold)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_TemplateID">
    <vt:lpwstr>TC100726679990</vt:lpwstr>
  </property>
</Properties>
</file>